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C1B89" w14:textId="77777777" w:rsidR="001F152E" w:rsidRPr="003A4895" w:rsidRDefault="001F152E" w:rsidP="009530EA">
      <w:pPr>
        <w:rPr>
          <w:rStyle w:val="fontstyle01"/>
          <w:rFonts w:ascii="DINOT-Bold" w:hAnsi="DINOT-Bold"/>
          <w:b w:val="0"/>
          <w:sz w:val="48"/>
          <w:szCs w:val="48"/>
        </w:rPr>
      </w:pPr>
      <w:r w:rsidRPr="003A4895">
        <w:rPr>
          <w:rFonts w:ascii="DINOT-Bold" w:hAnsi="DINOT-Bold"/>
          <w:b/>
          <w:noProof/>
          <w:color w:val="005DA9" w:themeColor="accent1"/>
          <w:sz w:val="48"/>
          <w:szCs w:val="48"/>
          <w:lang w:eastAsia="en-GB"/>
        </w:rPr>
        <w:drawing>
          <wp:anchor distT="0" distB="0" distL="114300" distR="114300" simplePos="0" relativeHeight="251659264" behindDoc="0" locked="0" layoutInCell="1" allowOverlap="1" wp14:anchorId="4437E37F" wp14:editId="2F1F4A5E">
            <wp:simplePos x="0" y="0"/>
            <wp:positionH relativeFrom="column">
              <wp:posOffset>5449653</wp:posOffset>
            </wp:positionH>
            <wp:positionV relativeFrom="paragraph">
              <wp:posOffset>-1193165</wp:posOffset>
            </wp:positionV>
            <wp:extent cx="877188" cy="834189"/>
            <wp:effectExtent l="0" t="0" r="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iencecouncil_logo_rgb transparen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77188" cy="834189"/>
                    </a:xfrm>
                    <a:prstGeom prst="rect">
                      <a:avLst/>
                    </a:prstGeom>
                  </pic:spPr>
                </pic:pic>
              </a:graphicData>
            </a:graphic>
            <wp14:sizeRelH relativeFrom="margin">
              <wp14:pctWidth>0</wp14:pctWidth>
            </wp14:sizeRelH>
            <wp14:sizeRelV relativeFrom="margin">
              <wp14:pctHeight>0</wp14:pctHeight>
            </wp14:sizeRelV>
          </wp:anchor>
        </w:drawing>
      </w:r>
      <w:r w:rsidR="009530EA" w:rsidRPr="003A4895">
        <w:rPr>
          <w:rStyle w:val="fontstyle01"/>
          <w:rFonts w:ascii="DINOT-Bold" w:hAnsi="DINOT-Bold"/>
          <w:b w:val="0"/>
          <w:color w:val="005DA9" w:themeColor="accent1"/>
          <w:sz w:val="48"/>
          <w:szCs w:val="48"/>
        </w:rPr>
        <w:t xml:space="preserve">Becoming a </w:t>
      </w:r>
      <w:r w:rsidRPr="003A4895">
        <w:rPr>
          <w:rStyle w:val="fontstyle01"/>
          <w:rFonts w:ascii="DINOT-Bold" w:hAnsi="DINOT-Bold"/>
          <w:b w:val="0"/>
          <w:color w:val="005DA9" w:themeColor="accent1"/>
          <w:sz w:val="48"/>
          <w:szCs w:val="48"/>
        </w:rPr>
        <w:t>Chartered Science</w:t>
      </w:r>
      <w:r w:rsidR="009530EA" w:rsidRPr="003A4895">
        <w:rPr>
          <w:rStyle w:val="fontstyle01"/>
          <w:rFonts w:ascii="DINOT-Bold" w:hAnsi="DINOT-Bold"/>
          <w:b w:val="0"/>
          <w:color w:val="005DA9" w:themeColor="accent1"/>
          <w:sz w:val="48"/>
          <w:szCs w:val="48"/>
        </w:rPr>
        <w:t xml:space="preserve"> Teacher</w:t>
      </w:r>
    </w:p>
    <w:p w14:paraId="05A92287" w14:textId="6914273B" w:rsidR="00461749" w:rsidRPr="00B82C21" w:rsidRDefault="00B82C21" w:rsidP="009530EA">
      <w:pPr>
        <w:rPr>
          <w:rStyle w:val="fontstyle01"/>
          <w:rFonts w:ascii="DINOT-Bold" w:hAnsi="DINOT-Bold"/>
          <w:bCs w:val="0"/>
          <w:color w:val="005DA9" w:themeColor="accent1"/>
          <w:sz w:val="28"/>
          <w:szCs w:val="28"/>
        </w:rPr>
      </w:pPr>
      <w:r w:rsidRPr="00B82C21">
        <w:rPr>
          <w:rStyle w:val="fontstyle01"/>
          <w:rFonts w:ascii="DINOT-Bold" w:hAnsi="DINOT-Bold"/>
          <w:bCs w:val="0"/>
          <w:color w:val="005DA9" w:themeColor="accent1"/>
          <w:sz w:val="28"/>
          <w:szCs w:val="28"/>
        </w:rPr>
        <w:t>Guidance</w:t>
      </w:r>
    </w:p>
    <w:p w14:paraId="449E3AA8" w14:textId="3D7FE599" w:rsidR="00461749" w:rsidRDefault="009530EA" w:rsidP="009530EA">
      <w:pPr>
        <w:rPr>
          <w:rStyle w:val="fontstyle21"/>
          <w:rFonts w:ascii="DINOT" w:hAnsi="DINOT"/>
        </w:rPr>
      </w:pPr>
      <w:r w:rsidRPr="0A1C2837">
        <w:rPr>
          <w:rStyle w:val="fontstyle01"/>
          <w:rFonts w:ascii="DINOT-Bold" w:hAnsi="DINOT-Bold"/>
          <w:b w:val="0"/>
          <w:bCs w:val="0"/>
          <w:color w:val="005DA9" w:themeColor="accent1"/>
          <w:sz w:val="28"/>
          <w:szCs w:val="28"/>
        </w:rPr>
        <w:t xml:space="preserve">Competence report – advice to applicants </w:t>
      </w:r>
      <w:r>
        <w:br/>
      </w:r>
      <w:proofErr w:type="spellStart"/>
      <w:r w:rsidRPr="0A1C2837">
        <w:rPr>
          <w:rStyle w:val="fontstyle21"/>
          <w:rFonts w:ascii="DINOT" w:hAnsi="DINOT"/>
        </w:rPr>
        <w:t>Applicants</w:t>
      </w:r>
      <w:proofErr w:type="spellEnd"/>
      <w:r w:rsidRPr="0A1C2837">
        <w:rPr>
          <w:rStyle w:val="fontstyle21"/>
          <w:rFonts w:ascii="DINOT" w:hAnsi="DINOT"/>
        </w:rPr>
        <w:t xml:space="preserve"> for CSciTeach will need to de</w:t>
      </w:r>
      <w:r w:rsidR="00555A6C" w:rsidRPr="0A1C2837">
        <w:rPr>
          <w:rStyle w:val="fontstyle21"/>
          <w:rFonts w:ascii="DINOT" w:hAnsi="DINOT"/>
        </w:rPr>
        <w:t>monst</w:t>
      </w:r>
      <w:r w:rsidR="00CA2FA5" w:rsidRPr="0A1C2837">
        <w:rPr>
          <w:rStyle w:val="fontstyle21"/>
          <w:rFonts w:ascii="DINOT" w:hAnsi="DINOT"/>
        </w:rPr>
        <w:t xml:space="preserve">rate competence across </w:t>
      </w:r>
      <w:r w:rsidR="004A1A26" w:rsidRPr="0A1C2837">
        <w:rPr>
          <w:rStyle w:val="fontstyle21"/>
          <w:rFonts w:ascii="DINOT" w:hAnsi="DINOT"/>
        </w:rPr>
        <w:t>a variety of</w:t>
      </w:r>
      <w:r w:rsidRPr="0A1C2837">
        <w:rPr>
          <w:rStyle w:val="fontstyle21"/>
          <w:rFonts w:ascii="DINOT" w:hAnsi="DINOT"/>
        </w:rPr>
        <w:t xml:space="preserve"> areas. Guidance on what</w:t>
      </w:r>
      <w:r w:rsidRPr="0A1C2837">
        <w:rPr>
          <w:rFonts w:ascii="DINOT" w:hAnsi="DINOT"/>
          <w:color w:val="000000"/>
        </w:rPr>
        <w:t xml:space="preserve"> </w:t>
      </w:r>
      <w:r w:rsidRPr="0A1C2837">
        <w:rPr>
          <w:rStyle w:val="fontstyle21"/>
          <w:rFonts w:ascii="DINOT" w:hAnsi="DINOT"/>
        </w:rPr>
        <w:t>the assessors will be looking for under each competenc</w:t>
      </w:r>
      <w:r w:rsidR="246512A8" w:rsidRPr="0A1C2837">
        <w:rPr>
          <w:rStyle w:val="fontstyle21"/>
          <w:rFonts w:ascii="DINOT" w:hAnsi="DINOT"/>
        </w:rPr>
        <w:t>y</w:t>
      </w:r>
      <w:r w:rsidRPr="0A1C2837">
        <w:rPr>
          <w:rStyle w:val="fontstyle21"/>
          <w:rFonts w:ascii="DINOT" w:hAnsi="DINOT"/>
        </w:rPr>
        <w:t xml:space="preserve"> is provided below but the examples are</w:t>
      </w:r>
      <w:r w:rsidRPr="0A1C2837">
        <w:rPr>
          <w:rFonts w:ascii="DINOT" w:hAnsi="DINOT"/>
          <w:color w:val="000000"/>
        </w:rPr>
        <w:t xml:space="preserve"> </w:t>
      </w:r>
      <w:r w:rsidRPr="0A1C2837">
        <w:rPr>
          <w:rStyle w:val="fontstyle21"/>
          <w:rFonts w:ascii="DINOT" w:hAnsi="DINOT"/>
        </w:rPr>
        <w:t>just indicative – there will be many other valid examples you can choose.</w:t>
      </w:r>
    </w:p>
    <w:p w14:paraId="2130DF55" w14:textId="77777777" w:rsidR="003F01F7" w:rsidRPr="001C1897" w:rsidRDefault="003F01F7" w:rsidP="003F01F7">
      <w:pPr>
        <w:rPr>
          <w:rStyle w:val="fontstyle21"/>
          <w:rFonts w:ascii="DINOT" w:hAnsi="DINOT"/>
          <w:u w:val="single"/>
        </w:rPr>
      </w:pPr>
      <w:r w:rsidRPr="001C1897">
        <w:rPr>
          <w:rStyle w:val="fontstyle21"/>
          <w:rFonts w:ascii="DINOT" w:hAnsi="DINOT"/>
          <w:u w:val="single"/>
        </w:rPr>
        <w:t>Here are some tips you should bear in mind when compiling your application:</w:t>
      </w:r>
    </w:p>
    <w:p w14:paraId="6AF4827D" w14:textId="7C49ED77" w:rsidR="003F01F7" w:rsidRDefault="003F01F7" w:rsidP="003F01F7">
      <w:pPr>
        <w:pStyle w:val="ListParagraph"/>
        <w:numPr>
          <w:ilvl w:val="0"/>
          <w:numId w:val="12"/>
        </w:numPr>
        <w:rPr>
          <w:rStyle w:val="fontstyle21"/>
          <w:rFonts w:ascii="DINOT" w:hAnsi="DINOT"/>
        </w:rPr>
      </w:pPr>
      <w:r w:rsidRPr="25DCF667">
        <w:rPr>
          <w:rStyle w:val="fontstyle21"/>
          <w:rFonts w:ascii="DINOT" w:hAnsi="DINOT"/>
        </w:rPr>
        <w:t>For each competence statement, you will need to give clear examples of the role that you</w:t>
      </w:r>
      <w:r w:rsidR="2F47B665" w:rsidRPr="25DCF667">
        <w:rPr>
          <w:rStyle w:val="fontstyle21"/>
          <w:rFonts w:ascii="DINOT" w:hAnsi="DINOT"/>
        </w:rPr>
        <w:t xml:space="preserve"> </w:t>
      </w:r>
      <w:r w:rsidRPr="25DCF667">
        <w:rPr>
          <w:rStyle w:val="fontstyle21"/>
          <w:rFonts w:ascii="DINOT" w:hAnsi="DINOT"/>
        </w:rPr>
        <w:t>play or the contribution that you make to a particular task or activity.</w:t>
      </w:r>
    </w:p>
    <w:p w14:paraId="21C3A88D" w14:textId="77777777" w:rsidR="009A4471" w:rsidRDefault="009A4471" w:rsidP="009A4471">
      <w:pPr>
        <w:pStyle w:val="ListParagraph"/>
        <w:rPr>
          <w:rStyle w:val="fontstyle21"/>
          <w:rFonts w:ascii="DINOT" w:hAnsi="DINOT"/>
        </w:rPr>
      </w:pPr>
    </w:p>
    <w:p w14:paraId="413EE19B" w14:textId="0C8974D1" w:rsidR="003F01F7" w:rsidRPr="00794646" w:rsidRDefault="00794646" w:rsidP="003F01F7">
      <w:pPr>
        <w:pStyle w:val="ListParagraph"/>
        <w:numPr>
          <w:ilvl w:val="0"/>
          <w:numId w:val="12"/>
        </w:numPr>
        <w:rPr>
          <w:rStyle w:val="fontstyle21"/>
          <w:rFonts w:ascii="DINOT" w:hAnsi="DINOT"/>
        </w:rPr>
      </w:pPr>
      <w:r w:rsidRPr="25DCF667">
        <w:rPr>
          <w:rStyle w:val="fontstyle21"/>
          <w:rFonts w:ascii="DINOT" w:hAnsi="DINOT"/>
        </w:rPr>
        <w:t>To provide your examples with sufficient depth, it might be useful to explain what you did,</w:t>
      </w:r>
      <w:r w:rsidR="467449AB" w:rsidRPr="25DCF667">
        <w:rPr>
          <w:rStyle w:val="fontstyle21"/>
          <w:rFonts w:ascii="DINOT" w:hAnsi="DINOT"/>
        </w:rPr>
        <w:t xml:space="preserve"> </w:t>
      </w:r>
      <w:r w:rsidRPr="25DCF667">
        <w:rPr>
          <w:rStyle w:val="fontstyle21"/>
          <w:rFonts w:ascii="DINOT" w:hAnsi="DINOT"/>
        </w:rPr>
        <w:t>how you went about it and why you did it.</w:t>
      </w:r>
    </w:p>
    <w:p w14:paraId="3E06EBA0" w14:textId="77777777" w:rsidR="00794646" w:rsidRDefault="00794646" w:rsidP="003F01F7">
      <w:pPr>
        <w:pStyle w:val="ListParagraph"/>
        <w:rPr>
          <w:rStyle w:val="fontstyle21"/>
          <w:rFonts w:ascii="DINOT" w:hAnsi="DINOT"/>
        </w:rPr>
      </w:pPr>
    </w:p>
    <w:p w14:paraId="2461DC3D" w14:textId="3352A2D8" w:rsidR="003F01F7" w:rsidRPr="005664FF" w:rsidRDefault="003F01F7" w:rsidP="003F01F7">
      <w:pPr>
        <w:pStyle w:val="ListParagraph"/>
        <w:numPr>
          <w:ilvl w:val="0"/>
          <w:numId w:val="12"/>
        </w:numPr>
        <w:autoSpaceDE w:val="0"/>
        <w:autoSpaceDN w:val="0"/>
        <w:adjustRightInd w:val="0"/>
        <w:spacing w:after="0" w:line="276" w:lineRule="auto"/>
        <w:rPr>
          <w:rStyle w:val="fontstyle21"/>
          <w:rFonts w:ascii="DINOT" w:hAnsi="DINOT"/>
          <w:b/>
          <w:bCs/>
          <w:color w:val="auto"/>
        </w:rPr>
      </w:pPr>
      <w:bookmarkStart w:id="0" w:name="_Hlk85118268"/>
      <w:r w:rsidRPr="25DCF667">
        <w:rPr>
          <w:rFonts w:ascii="DINOT" w:hAnsi="DINOT" w:cs="Arial"/>
        </w:rPr>
        <w:t xml:space="preserve">The examples must have sufficient depth that the assessor should be able to visualise what you did from your description. </w:t>
      </w:r>
      <w:bookmarkEnd w:id="0"/>
      <w:r w:rsidRPr="25DCF667">
        <w:rPr>
          <w:rStyle w:val="fontstyle21"/>
          <w:rFonts w:ascii="DINOT" w:hAnsi="DINOT"/>
        </w:rPr>
        <w:t>To achieve this, it might be useful to explain what you did,</w:t>
      </w:r>
      <w:r w:rsidR="4CDFE215" w:rsidRPr="25DCF667">
        <w:rPr>
          <w:rStyle w:val="fontstyle21"/>
          <w:rFonts w:ascii="DINOT" w:hAnsi="DINOT"/>
        </w:rPr>
        <w:t xml:space="preserve"> </w:t>
      </w:r>
      <w:r w:rsidRPr="25DCF667">
        <w:rPr>
          <w:rStyle w:val="fontstyle21"/>
          <w:rFonts w:ascii="DINOT" w:hAnsi="DINOT"/>
        </w:rPr>
        <w:t xml:space="preserve">how you went about it and why you did it.   Or </w:t>
      </w:r>
      <w:r w:rsidRPr="25DCF667">
        <w:rPr>
          <w:rStyle w:val="fontstyle21"/>
          <w:rFonts w:ascii="DINOT" w:hAnsi="DINOT"/>
          <w:color w:val="auto"/>
        </w:rPr>
        <w:t xml:space="preserve">consider using the STAR format to draft each competency, focusing on describing the </w:t>
      </w:r>
      <w:r w:rsidRPr="25DCF667">
        <w:rPr>
          <w:rStyle w:val="fontstyle21"/>
          <w:rFonts w:ascii="DINOT" w:hAnsi="DINOT"/>
          <w:b/>
          <w:bCs/>
          <w:color w:val="auto"/>
        </w:rPr>
        <w:t>Situation, Task, Action and Result.</w:t>
      </w:r>
    </w:p>
    <w:p w14:paraId="594ADD56" w14:textId="77777777" w:rsidR="003F01F7" w:rsidRPr="001C1897" w:rsidRDefault="003F01F7" w:rsidP="003F01F7">
      <w:pPr>
        <w:pStyle w:val="ListParagraph"/>
        <w:rPr>
          <w:rStyle w:val="fontstyle21"/>
          <w:rFonts w:ascii="DINOT" w:hAnsi="DINOT"/>
          <w:b/>
          <w:bCs/>
          <w:color w:val="auto"/>
        </w:rPr>
      </w:pPr>
    </w:p>
    <w:p w14:paraId="281A0988" w14:textId="77777777" w:rsidR="003F01F7" w:rsidRDefault="003F01F7" w:rsidP="003F01F7">
      <w:pPr>
        <w:pStyle w:val="ListParagraph"/>
        <w:numPr>
          <w:ilvl w:val="0"/>
          <w:numId w:val="12"/>
        </w:numPr>
        <w:rPr>
          <w:rStyle w:val="fontstyle21"/>
          <w:rFonts w:ascii="DINOT" w:hAnsi="DINOT"/>
        </w:rPr>
      </w:pPr>
      <w:r w:rsidRPr="001C1897">
        <w:rPr>
          <w:rStyle w:val="fontstyle21"/>
          <w:rFonts w:ascii="DINOT" w:hAnsi="DINOT"/>
        </w:rPr>
        <w:t xml:space="preserve">You may use the same task or activity more than </w:t>
      </w:r>
      <w:proofErr w:type="gramStart"/>
      <w:r w:rsidRPr="001C1897">
        <w:rPr>
          <w:rStyle w:val="fontstyle21"/>
          <w:rFonts w:ascii="DINOT" w:hAnsi="DINOT"/>
        </w:rPr>
        <w:t>once</w:t>
      </w:r>
      <w:proofErr w:type="gramEnd"/>
      <w:r w:rsidRPr="001C1897">
        <w:rPr>
          <w:rStyle w:val="fontstyle21"/>
          <w:rFonts w:ascii="DINOT" w:hAnsi="DINOT"/>
        </w:rPr>
        <w:t xml:space="preserve"> but you should ensure you are clear on how it applies to the specific competenc</w:t>
      </w:r>
      <w:r>
        <w:rPr>
          <w:rStyle w:val="fontstyle21"/>
          <w:rFonts w:ascii="DINOT" w:hAnsi="DINOT"/>
        </w:rPr>
        <w:t>y</w:t>
      </w:r>
      <w:r w:rsidRPr="001C1897">
        <w:rPr>
          <w:rStyle w:val="fontstyle21"/>
          <w:rFonts w:ascii="DINOT" w:hAnsi="DINOT"/>
        </w:rPr>
        <w:t xml:space="preserve"> you are addressing.  </w:t>
      </w:r>
    </w:p>
    <w:p w14:paraId="09EC5F5B" w14:textId="77777777" w:rsidR="003F01F7" w:rsidRPr="001C1897" w:rsidRDefault="003F01F7" w:rsidP="003F01F7">
      <w:pPr>
        <w:pStyle w:val="ListParagraph"/>
        <w:rPr>
          <w:rStyle w:val="fontstyle21"/>
          <w:rFonts w:ascii="DINOT" w:hAnsi="DINOT"/>
        </w:rPr>
      </w:pPr>
    </w:p>
    <w:p w14:paraId="4C12DB55" w14:textId="77777777" w:rsidR="003F01F7" w:rsidRDefault="003F01F7" w:rsidP="003F01F7">
      <w:pPr>
        <w:pStyle w:val="ListParagraph"/>
        <w:numPr>
          <w:ilvl w:val="0"/>
          <w:numId w:val="12"/>
        </w:numPr>
        <w:rPr>
          <w:rFonts w:ascii="DINOT" w:hAnsi="DINOT" w:cs="Arial"/>
        </w:rPr>
      </w:pPr>
      <w:r>
        <w:rPr>
          <w:rFonts w:ascii="DINOT" w:hAnsi="DINOT" w:cs="Arial"/>
        </w:rPr>
        <w:t>S</w:t>
      </w:r>
      <w:r w:rsidRPr="001C1897">
        <w:rPr>
          <w:rFonts w:ascii="DINOT" w:hAnsi="DINOT" w:cs="Arial"/>
        </w:rPr>
        <w:t xml:space="preserve">ome of your competency answers may seem fuller or easier to complete than others – this is normal and is illustrative of the wide spectrum of scientists who wish to become professionally registered.  </w:t>
      </w:r>
    </w:p>
    <w:p w14:paraId="0A752B57" w14:textId="77777777" w:rsidR="003F01F7" w:rsidRPr="001C1897" w:rsidRDefault="003F01F7" w:rsidP="003F01F7">
      <w:pPr>
        <w:pStyle w:val="ListParagraph"/>
        <w:rPr>
          <w:rFonts w:ascii="DINOT" w:hAnsi="DINOT" w:cs="Arial"/>
        </w:rPr>
      </w:pPr>
    </w:p>
    <w:tbl>
      <w:tblPr>
        <w:tblStyle w:val="TableGrid"/>
        <w:tblW w:w="0" w:type="auto"/>
        <w:tblLook w:val="04A0" w:firstRow="1" w:lastRow="0" w:firstColumn="1" w:lastColumn="0" w:noHBand="0" w:noVBand="1"/>
      </w:tblPr>
      <w:tblGrid>
        <w:gridCol w:w="9016"/>
      </w:tblGrid>
      <w:tr w:rsidR="00FA5816" w14:paraId="664A8574" w14:textId="77777777" w:rsidTr="00FA5816">
        <w:tc>
          <w:tcPr>
            <w:tcW w:w="9016" w:type="dxa"/>
          </w:tcPr>
          <w:p w14:paraId="51D7FE7B" w14:textId="5A4C9A41" w:rsidR="00FA5816" w:rsidRDefault="00FA5816" w:rsidP="009530EA">
            <w:pPr>
              <w:rPr>
                <w:rStyle w:val="fontstyle21"/>
                <w:rFonts w:ascii="DINOT" w:hAnsi="DINOT"/>
              </w:rPr>
            </w:pPr>
            <w:r w:rsidRPr="59763A89">
              <w:rPr>
                <w:rFonts w:ascii="DINOT" w:hAnsi="DINOT"/>
                <w:b/>
                <w:bCs/>
              </w:rPr>
              <w:t xml:space="preserve">In this document the text in </w:t>
            </w:r>
            <w:r w:rsidRPr="00FA5816">
              <w:rPr>
                <w:rFonts w:ascii="DINOT" w:hAnsi="DINOT"/>
                <w:b/>
                <w:bCs/>
                <w:color w:val="005DA9" w:themeColor="accent1"/>
              </w:rPr>
              <w:t>blue</w:t>
            </w:r>
            <w:r w:rsidRPr="59763A89">
              <w:rPr>
                <w:rFonts w:ascii="DINOT" w:hAnsi="DINOT"/>
                <w:b/>
                <w:bCs/>
              </w:rPr>
              <w:t xml:space="preserve"> is the competence statement itself.  This will be documented in the application form and must be evidenced in your answer.  The black text is guidance about what you might want to consider in your evidence but is not intended to be a complete list.</w:t>
            </w:r>
          </w:p>
        </w:tc>
      </w:tr>
    </w:tbl>
    <w:p w14:paraId="053D1FEB" w14:textId="1FAD0AF8" w:rsidR="00461749" w:rsidRPr="00461749" w:rsidRDefault="00461749" w:rsidP="009530EA">
      <w:pPr>
        <w:rPr>
          <w:rStyle w:val="fontstyle21"/>
          <w:rFonts w:ascii="DINOT" w:hAnsi="DINOT"/>
        </w:rPr>
      </w:pPr>
    </w:p>
    <w:p w14:paraId="14FE2888" w14:textId="77777777" w:rsidR="00461749" w:rsidRDefault="00461749" w:rsidP="009530EA">
      <w:pPr>
        <w:rPr>
          <w:rStyle w:val="fontstyle21"/>
          <w:rFonts w:ascii="DINOT-Bold" w:hAnsi="DINOT-Bold"/>
          <w:color w:val="005DA9" w:themeColor="accent1"/>
          <w:sz w:val="28"/>
          <w:szCs w:val="28"/>
        </w:rPr>
      </w:pPr>
    </w:p>
    <w:p w14:paraId="1F0E8788" w14:textId="77777777" w:rsidR="00461749" w:rsidRPr="00461749" w:rsidRDefault="00461749" w:rsidP="008E42A0">
      <w:pPr>
        <w:rPr>
          <w:rFonts w:ascii="DINOT-Bold" w:hAnsi="DINOT-Bold"/>
          <w:color w:val="005DA9" w:themeColor="accent1"/>
        </w:rPr>
      </w:pPr>
    </w:p>
    <w:p w14:paraId="0B72267B" w14:textId="77777777" w:rsidR="00461749" w:rsidRPr="00F811A2" w:rsidRDefault="00461749" w:rsidP="008E42A0">
      <w:pPr>
        <w:rPr>
          <w:rFonts w:ascii="DINOT-Bold" w:hAnsi="DINOT-Bold"/>
          <w:color w:val="005DA9" w:themeColor="accent1"/>
          <w:sz w:val="28"/>
          <w:szCs w:val="28"/>
        </w:rPr>
      </w:pPr>
      <w:r>
        <w:rPr>
          <w:noProof/>
          <w:lang w:eastAsia="en-GB"/>
        </w:rPr>
        <mc:AlternateContent>
          <mc:Choice Requires="wps">
            <w:drawing>
              <wp:anchor distT="0" distB="0" distL="114300" distR="114300" simplePos="0" relativeHeight="251661312" behindDoc="0" locked="0" layoutInCell="1" allowOverlap="1" wp14:anchorId="36B14C52" wp14:editId="4AC9A3C1">
                <wp:simplePos x="0" y="0"/>
                <wp:positionH relativeFrom="margin">
                  <wp:posOffset>0</wp:posOffset>
                </wp:positionH>
                <wp:positionV relativeFrom="paragraph">
                  <wp:posOffset>286247</wp:posOffset>
                </wp:positionV>
                <wp:extent cx="5631815" cy="0"/>
                <wp:effectExtent l="0" t="0" r="26035" b="19050"/>
                <wp:wrapNone/>
                <wp:docPr id="2" name="Straight Connector 2"/>
                <wp:cNvGraphicFramePr/>
                <a:graphic xmlns:a="http://schemas.openxmlformats.org/drawingml/2006/main">
                  <a:graphicData uri="http://schemas.microsoft.com/office/word/2010/wordprocessingShape">
                    <wps:wsp>
                      <wps:cNvCnPr/>
                      <wps:spPr>
                        <a:xfrm>
                          <a:off x="0" y="0"/>
                          <a:ext cx="56318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2"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005da9 [3204]" strokeweight=".5pt" from="0,22.55pt" to="443.45pt,22.55pt" w14:anchorId="4CC70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">
                <v:stroke joinstyle="miter"/>
                <w10:wrap anchorx="margin"/>
              </v:line>
            </w:pict>
          </mc:Fallback>
        </mc:AlternateContent>
      </w:r>
      <w:r>
        <w:rPr>
          <w:rFonts w:ascii="DINOT-Bold" w:hAnsi="DINOT-Bold"/>
          <w:color w:val="005DA9" w:themeColor="accent1"/>
          <w:sz w:val="28"/>
          <w:szCs w:val="28"/>
        </w:rPr>
        <w:t xml:space="preserve">1) </w:t>
      </w:r>
      <w:r w:rsidR="008E42A0" w:rsidRPr="00461749">
        <w:rPr>
          <w:rFonts w:ascii="DINOT-Bold" w:hAnsi="DINOT-Bold"/>
          <w:color w:val="005DA9" w:themeColor="accent1"/>
          <w:sz w:val="28"/>
          <w:szCs w:val="28"/>
        </w:rPr>
        <w:t>Professional Knowledge and Understanding:</w:t>
      </w:r>
    </w:p>
    <w:p w14:paraId="353AE765" w14:textId="77777777" w:rsidR="008E42A0" w:rsidRPr="00461749" w:rsidRDefault="00461749" w:rsidP="008E42A0">
      <w:pPr>
        <w:rPr>
          <w:rFonts w:ascii="DINOT-Bold" w:hAnsi="DINOT-Bold"/>
          <w:color w:val="005DA9" w:themeColor="accent1"/>
        </w:rPr>
      </w:pPr>
      <w:r w:rsidRPr="00461749">
        <w:rPr>
          <w:rFonts w:ascii="DINOT-Bold" w:hAnsi="DINOT-Bold"/>
          <w:color w:val="005DA9" w:themeColor="accent1"/>
        </w:rPr>
        <w:t>a) A</w:t>
      </w:r>
      <w:r w:rsidR="008E42A0" w:rsidRPr="00461749">
        <w:rPr>
          <w:rFonts w:ascii="DINOT-Bold" w:hAnsi="DINOT-Bold"/>
          <w:color w:val="005DA9" w:themeColor="accent1"/>
        </w:rPr>
        <w:t xml:space="preserve"> broad and up to date knowledge and un</w:t>
      </w:r>
      <w:r w:rsidR="00F811A2">
        <w:rPr>
          <w:rFonts w:ascii="DINOT-Bold" w:hAnsi="DINOT-Bold"/>
          <w:color w:val="005DA9" w:themeColor="accent1"/>
        </w:rPr>
        <w:t xml:space="preserve">derstanding of science and its </w:t>
      </w:r>
      <w:r w:rsidR="008E42A0" w:rsidRPr="00461749">
        <w:rPr>
          <w:rFonts w:ascii="DINOT-Bold" w:hAnsi="DINOT-Bold"/>
          <w:color w:val="005DA9" w:themeColor="accent1"/>
        </w:rPr>
        <w:t xml:space="preserve">impact on their </w:t>
      </w:r>
      <w:proofErr w:type="gramStart"/>
      <w:r w:rsidR="008E42A0" w:rsidRPr="00461749">
        <w:rPr>
          <w:rFonts w:ascii="DINOT-Bold" w:hAnsi="DINOT-Bold"/>
          <w:color w:val="005DA9" w:themeColor="accent1"/>
        </w:rPr>
        <w:t>work;</w:t>
      </w:r>
      <w:proofErr w:type="gramEnd"/>
    </w:p>
    <w:p w14:paraId="2FCBD5B3" w14:textId="57A46DBE" w:rsidR="008E42A0" w:rsidRPr="00461749" w:rsidRDefault="008E42A0" w:rsidP="008E42A0">
      <w:pPr>
        <w:rPr>
          <w:rFonts w:ascii="DINOT" w:hAnsi="DINOT"/>
        </w:rPr>
      </w:pPr>
      <w:r w:rsidRPr="25DCF667">
        <w:rPr>
          <w:rFonts w:ascii="DINOT" w:hAnsi="DINOT"/>
        </w:rPr>
        <w:t xml:space="preserve"> </w:t>
      </w:r>
      <w:r w:rsidR="68DD636F" w:rsidRPr="25DCF667">
        <w:rPr>
          <w:rFonts w:ascii="DINOT" w:hAnsi="DINOT"/>
        </w:rPr>
        <w:t>Typically,</w:t>
      </w:r>
      <w:r w:rsidRPr="25DCF667">
        <w:rPr>
          <w:rFonts w:ascii="DINOT" w:hAnsi="DINOT"/>
        </w:rPr>
        <w:t xml:space="preserve"> this may include:</w:t>
      </w:r>
    </w:p>
    <w:p w14:paraId="39D1FCDC" w14:textId="77777777" w:rsidR="008E42A0" w:rsidRPr="00461749" w:rsidRDefault="008E42A0" w:rsidP="008E42A0">
      <w:pPr>
        <w:rPr>
          <w:rFonts w:ascii="DINOT" w:hAnsi="DINOT"/>
        </w:rPr>
      </w:pPr>
      <w:r w:rsidRPr="00461749">
        <w:rPr>
          <w:rFonts w:ascii="DINOT" w:hAnsi="DINOT"/>
        </w:rPr>
        <w:t>• Using information from current developments in science to extend the learning of others</w:t>
      </w:r>
      <w:r w:rsidR="00461749">
        <w:rPr>
          <w:rFonts w:ascii="DINOT" w:hAnsi="DINOT"/>
        </w:rPr>
        <w:t>.</w:t>
      </w:r>
    </w:p>
    <w:p w14:paraId="47DE4CAD" w14:textId="77777777" w:rsidR="008E42A0" w:rsidRPr="00461749" w:rsidRDefault="00461749" w:rsidP="008E42A0">
      <w:pPr>
        <w:rPr>
          <w:rFonts w:ascii="DINOT-Bold" w:hAnsi="DINOT-Bold"/>
          <w:color w:val="005DA9" w:themeColor="accent1"/>
        </w:rPr>
      </w:pPr>
      <w:r w:rsidRPr="00461749">
        <w:rPr>
          <w:rFonts w:ascii="DINOT-Bold" w:hAnsi="DINOT-Bold"/>
          <w:color w:val="005DA9" w:themeColor="accent1"/>
        </w:rPr>
        <w:lastRenderedPageBreak/>
        <w:t>b) A</w:t>
      </w:r>
      <w:r w:rsidR="008E42A0" w:rsidRPr="00461749">
        <w:rPr>
          <w:rFonts w:ascii="DINOT-Bold" w:hAnsi="DINOT-Bold"/>
          <w:color w:val="005DA9" w:themeColor="accent1"/>
        </w:rPr>
        <w:t xml:space="preserve"> broad and up to date knowledge and understanding of teaching, learning and assessment specifically related to science </w:t>
      </w:r>
      <w:proofErr w:type="gramStart"/>
      <w:r w:rsidR="008E42A0" w:rsidRPr="00461749">
        <w:rPr>
          <w:rFonts w:ascii="DINOT-Bold" w:hAnsi="DINOT-Bold"/>
          <w:color w:val="005DA9" w:themeColor="accent1"/>
        </w:rPr>
        <w:t>education;</w:t>
      </w:r>
      <w:proofErr w:type="gramEnd"/>
    </w:p>
    <w:p w14:paraId="36307100" w14:textId="37E3ADB6" w:rsidR="008E42A0" w:rsidRPr="00461749" w:rsidRDefault="008E42A0" w:rsidP="008E42A0">
      <w:pPr>
        <w:rPr>
          <w:rFonts w:ascii="DINOT" w:hAnsi="DINOT"/>
        </w:rPr>
      </w:pPr>
      <w:r w:rsidRPr="25DCF667">
        <w:rPr>
          <w:rFonts w:ascii="DINOT" w:hAnsi="DINOT"/>
        </w:rPr>
        <w:t xml:space="preserve"> </w:t>
      </w:r>
      <w:r w:rsidR="3B00F133" w:rsidRPr="25DCF667">
        <w:rPr>
          <w:rFonts w:ascii="DINOT" w:hAnsi="DINOT"/>
        </w:rPr>
        <w:t>Typically,</w:t>
      </w:r>
      <w:r w:rsidRPr="25DCF667">
        <w:rPr>
          <w:rFonts w:ascii="DINOT" w:hAnsi="DINOT"/>
        </w:rPr>
        <w:t xml:space="preserve"> this may include:</w:t>
      </w:r>
    </w:p>
    <w:p w14:paraId="7B6BD2E8" w14:textId="77777777" w:rsidR="008E42A0" w:rsidRPr="00461749" w:rsidRDefault="00461749" w:rsidP="008E42A0">
      <w:pPr>
        <w:rPr>
          <w:rFonts w:ascii="DINOT" w:hAnsi="DINOT"/>
        </w:rPr>
      </w:pPr>
      <w:r>
        <w:rPr>
          <w:rFonts w:ascii="DINOT" w:hAnsi="DINOT"/>
        </w:rPr>
        <w:t>• E</w:t>
      </w:r>
      <w:r w:rsidR="008E42A0" w:rsidRPr="00461749">
        <w:rPr>
          <w:rFonts w:ascii="DINOT" w:hAnsi="DINOT"/>
        </w:rPr>
        <w:t>valuating and implementing different approaches to teaching and learning</w:t>
      </w:r>
      <w:r>
        <w:rPr>
          <w:rFonts w:ascii="DINOT" w:hAnsi="DINOT"/>
        </w:rPr>
        <w:t>.</w:t>
      </w:r>
    </w:p>
    <w:p w14:paraId="7286FA2D" w14:textId="17B474AC" w:rsidR="008E42A0" w:rsidRPr="00461749" w:rsidRDefault="00461749" w:rsidP="008E42A0">
      <w:pPr>
        <w:rPr>
          <w:rFonts w:ascii="DINOT-Bold" w:hAnsi="DINOT-Bold"/>
          <w:color w:val="005DA9" w:themeColor="accent1"/>
        </w:rPr>
      </w:pPr>
      <w:r w:rsidRPr="25DCF667">
        <w:rPr>
          <w:rFonts w:ascii="DINOT-Bold" w:hAnsi="DINOT-Bold"/>
          <w:color w:val="005DA9" w:themeColor="accent1"/>
        </w:rPr>
        <w:t>c) K</w:t>
      </w:r>
      <w:r w:rsidR="008E42A0" w:rsidRPr="25DCF667">
        <w:rPr>
          <w:rFonts w:ascii="DINOT-Bold" w:hAnsi="DINOT-Bold"/>
          <w:color w:val="005DA9" w:themeColor="accent1"/>
        </w:rPr>
        <w:t xml:space="preserve">nowledge and understanding of students and how different </w:t>
      </w:r>
      <w:r w:rsidR="3D21EDFA" w:rsidRPr="25DCF667">
        <w:rPr>
          <w:rFonts w:ascii="DINOT-Bold" w:hAnsi="DINOT-Bold"/>
          <w:color w:val="005DA9" w:themeColor="accent1"/>
        </w:rPr>
        <w:t>contextual factors</w:t>
      </w:r>
      <w:r w:rsidR="008E42A0" w:rsidRPr="25DCF667">
        <w:rPr>
          <w:rFonts w:ascii="DINOT-Bold" w:hAnsi="DINOT-Bold"/>
          <w:color w:val="005DA9" w:themeColor="accent1"/>
        </w:rPr>
        <w:t xml:space="preserve"> can impa</w:t>
      </w:r>
      <w:r w:rsidRPr="25DCF667">
        <w:rPr>
          <w:rFonts w:ascii="DINOT-Bold" w:hAnsi="DINOT-Bold"/>
          <w:color w:val="005DA9" w:themeColor="accent1"/>
        </w:rPr>
        <w:t>ct on their learning in science.</w:t>
      </w:r>
    </w:p>
    <w:p w14:paraId="3F387FC4" w14:textId="6C86AFEC" w:rsidR="008E42A0" w:rsidRPr="00461749" w:rsidRDefault="62A12263" w:rsidP="008E42A0">
      <w:pPr>
        <w:rPr>
          <w:rFonts w:ascii="DINOT" w:hAnsi="DINOT"/>
        </w:rPr>
      </w:pPr>
      <w:r w:rsidRPr="25DCF667">
        <w:rPr>
          <w:rFonts w:ascii="DINOT" w:hAnsi="DINOT"/>
        </w:rPr>
        <w:t>Typically,</w:t>
      </w:r>
      <w:r w:rsidR="008E42A0" w:rsidRPr="25DCF667">
        <w:rPr>
          <w:rFonts w:ascii="DINOT" w:hAnsi="DINOT"/>
        </w:rPr>
        <w:t xml:space="preserve"> this may include:</w:t>
      </w:r>
    </w:p>
    <w:p w14:paraId="758A5FEF" w14:textId="77777777" w:rsidR="008E42A0" w:rsidRDefault="00461749" w:rsidP="008E42A0">
      <w:pPr>
        <w:rPr>
          <w:rFonts w:ascii="DINOT" w:hAnsi="DINOT"/>
        </w:rPr>
      </w:pPr>
      <w:r>
        <w:rPr>
          <w:rFonts w:ascii="DINOT" w:hAnsi="DINOT"/>
        </w:rPr>
        <w:t>• H</w:t>
      </w:r>
      <w:r w:rsidR="008E42A0" w:rsidRPr="00461749">
        <w:rPr>
          <w:rFonts w:ascii="DINOT" w:hAnsi="DINOT"/>
        </w:rPr>
        <w:t>ow a learning issue was identified and what steps were taken to mitigate its impact on science learning</w:t>
      </w:r>
      <w:r>
        <w:rPr>
          <w:rFonts w:ascii="DINOT" w:hAnsi="DINOT"/>
        </w:rPr>
        <w:t>.</w:t>
      </w:r>
    </w:p>
    <w:p w14:paraId="588F5CF1" w14:textId="77777777" w:rsidR="00461749" w:rsidRPr="00461749" w:rsidRDefault="00461749" w:rsidP="008E42A0">
      <w:pPr>
        <w:rPr>
          <w:rFonts w:ascii="DINOT" w:hAnsi="DINOT"/>
        </w:rPr>
      </w:pPr>
    </w:p>
    <w:p w14:paraId="0EED72FA" w14:textId="77777777" w:rsidR="00461749" w:rsidRPr="00F811A2" w:rsidRDefault="00461749" w:rsidP="008E42A0">
      <w:pPr>
        <w:rPr>
          <w:rFonts w:ascii="DINOT-Bold" w:hAnsi="DINOT-Bold"/>
          <w:sz w:val="28"/>
          <w:szCs w:val="28"/>
        </w:rPr>
      </w:pPr>
      <w:r w:rsidRPr="00461749">
        <w:rPr>
          <w:rFonts w:ascii="DINOT-Bold" w:hAnsi="DINOT-Bold" w:cs="Arial"/>
          <w:noProof/>
          <w:color w:val="005DA9" w:themeColor="accent1"/>
          <w:sz w:val="28"/>
          <w:szCs w:val="28"/>
          <w:lang w:eastAsia="en-GB"/>
        </w:rPr>
        <mc:AlternateContent>
          <mc:Choice Requires="wps">
            <w:drawing>
              <wp:anchor distT="0" distB="0" distL="114300" distR="114300" simplePos="0" relativeHeight="251663360" behindDoc="0" locked="0" layoutInCell="1" allowOverlap="1" wp14:anchorId="36B14C52" wp14:editId="4AC9A3C1">
                <wp:simplePos x="0" y="0"/>
                <wp:positionH relativeFrom="margin">
                  <wp:posOffset>0</wp:posOffset>
                </wp:positionH>
                <wp:positionV relativeFrom="paragraph">
                  <wp:posOffset>272222</wp:posOffset>
                </wp:positionV>
                <wp:extent cx="5631815" cy="0"/>
                <wp:effectExtent l="0" t="0" r="26035" b="19050"/>
                <wp:wrapNone/>
                <wp:docPr id="3" name="Straight Connector 3"/>
                <wp:cNvGraphicFramePr/>
                <a:graphic xmlns:a="http://schemas.openxmlformats.org/drawingml/2006/main">
                  <a:graphicData uri="http://schemas.microsoft.com/office/word/2010/wordprocessingShape">
                    <wps:wsp>
                      <wps:cNvCnPr/>
                      <wps:spPr>
                        <a:xfrm>
                          <a:off x="0" y="0"/>
                          <a:ext cx="56318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3"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005da9 [3204]" strokeweight=".5pt" from="0,21.45pt" to="443.45pt,21.45pt" w14:anchorId="76D890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">
                <v:stroke joinstyle="miter"/>
                <w10:wrap anchorx="margin"/>
              </v:line>
            </w:pict>
          </mc:Fallback>
        </mc:AlternateContent>
      </w:r>
      <w:r w:rsidR="008E42A0" w:rsidRPr="00461749">
        <w:rPr>
          <w:rFonts w:ascii="DINOT-Bold" w:hAnsi="DINOT-Bold"/>
          <w:color w:val="005DA9" w:themeColor="accent1"/>
          <w:sz w:val="28"/>
          <w:szCs w:val="28"/>
        </w:rPr>
        <w:t>2) Professional Practice which includes:</w:t>
      </w:r>
      <w:r w:rsidRPr="00461749">
        <w:rPr>
          <w:rFonts w:ascii="DINOT-Bold" w:hAnsi="DINOT-Bold" w:cs="Arial"/>
          <w:noProof/>
          <w:color w:val="005DA9" w:themeColor="accent1"/>
          <w:sz w:val="28"/>
          <w:szCs w:val="28"/>
          <w:lang w:eastAsia="en-GB"/>
        </w:rPr>
        <w:t xml:space="preserve"> </w:t>
      </w:r>
    </w:p>
    <w:p w14:paraId="4660AA1A" w14:textId="77777777" w:rsidR="008E42A0" w:rsidRPr="00461749" w:rsidRDefault="008E42A0" w:rsidP="008E42A0">
      <w:pPr>
        <w:rPr>
          <w:rFonts w:ascii="DINOT-Bold" w:hAnsi="DINOT-Bold"/>
          <w:color w:val="005DA9" w:themeColor="accent1"/>
        </w:rPr>
      </w:pPr>
      <w:r w:rsidRPr="00461749">
        <w:rPr>
          <w:rFonts w:ascii="DINOT-Bold" w:hAnsi="DINOT-Bold"/>
          <w:color w:val="005DA9" w:themeColor="accent1"/>
        </w:rPr>
        <w:t xml:space="preserve">a) Planning coherent programmes of teaching in science that develop investigative skills and are intellectually challenging, emotionally supportive and physically </w:t>
      </w:r>
      <w:proofErr w:type="gramStart"/>
      <w:r w:rsidRPr="00461749">
        <w:rPr>
          <w:rFonts w:ascii="DINOT-Bold" w:hAnsi="DINOT-Bold"/>
          <w:color w:val="005DA9" w:themeColor="accent1"/>
        </w:rPr>
        <w:t>safe;</w:t>
      </w:r>
      <w:proofErr w:type="gramEnd"/>
    </w:p>
    <w:p w14:paraId="056A73A7" w14:textId="041454D3" w:rsidR="008E42A0" w:rsidRPr="00461749" w:rsidRDefault="008E42A0" w:rsidP="008E42A0">
      <w:pPr>
        <w:rPr>
          <w:rFonts w:ascii="DINOT" w:hAnsi="DINOT"/>
        </w:rPr>
      </w:pPr>
      <w:r w:rsidRPr="25DCF667">
        <w:rPr>
          <w:rFonts w:ascii="DINOT" w:hAnsi="DINOT"/>
        </w:rPr>
        <w:t xml:space="preserve"> </w:t>
      </w:r>
      <w:r w:rsidR="696FADC0" w:rsidRPr="25DCF667">
        <w:rPr>
          <w:rFonts w:ascii="DINOT" w:hAnsi="DINOT"/>
        </w:rPr>
        <w:t>Typically,</w:t>
      </w:r>
      <w:r w:rsidRPr="25DCF667">
        <w:rPr>
          <w:rFonts w:ascii="DINOT" w:hAnsi="DINOT"/>
        </w:rPr>
        <w:t xml:space="preserve"> this may include:</w:t>
      </w:r>
    </w:p>
    <w:p w14:paraId="5FE376BA" w14:textId="77777777" w:rsidR="008E42A0" w:rsidRPr="00461749" w:rsidRDefault="00461749" w:rsidP="008E42A0">
      <w:pPr>
        <w:pStyle w:val="ListParagraph"/>
        <w:numPr>
          <w:ilvl w:val="0"/>
          <w:numId w:val="2"/>
        </w:numPr>
        <w:rPr>
          <w:rFonts w:ascii="DINOT" w:hAnsi="DINOT"/>
        </w:rPr>
      </w:pPr>
      <w:r>
        <w:rPr>
          <w:rFonts w:ascii="DINOT" w:hAnsi="DINOT"/>
        </w:rPr>
        <w:t>D</w:t>
      </w:r>
      <w:r w:rsidR="008E42A0" w:rsidRPr="00461749">
        <w:rPr>
          <w:rFonts w:ascii="DINOT" w:hAnsi="DINOT"/>
        </w:rPr>
        <w:t xml:space="preserve">eveloping, monitoring and evaluating the schemes of work appropriate to the students that are being </w:t>
      </w:r>
      <w:proofErr w:type="gramStart"/>
      <w:r w:rsidR="008E42A0" w:rsidRPr="00461749">
        <w:rPr>
          <w:rFonts w:ascii="DINOT" w:hAnsi="DINOT"/>
        </w:rPr>
        <w:t>taught;</w:t>
      </w:r>
      <w:proofErr w:type="gramEnd"/>
    </w:p>
    <w:p w14:paraId="344EAC17" w14:textId="77777777" w:rsidR="008E42A0" w:rsidRPr="00461749" w:rsidRDefault="00461749" w:rsidP="008E42A0">
      <w:pPr>
        <w:pStyle w:val="ListParagraph"/>
        <w:numPr>
          <w:ilvl w:val="0"/>
          <w:numId w:val="2"/>
        </w:numPr>
        <w:rPr>
          <w:rFonts w:ascii="DINOT" w:hAnsi="DINOT"/>
        </w:rPr>
      </w:pPr>
      <w:r>
        <w:rPr>
          <w:rFonts w:ascii="DINOT" w:hAnsi="DINOT"/>
        </w:rPr>
        <w:t>M</w:t>
      </w:r>
      <w:r w:rsidR="008E42A0" w:rsidRPr="00461749">
        <w:rPr>
          <w:rFonts w:ascii="DINOT" w:hAnsi="DINOT"/>
        </w:rPr>
        <w:t xml:space="preserve">aintaining a knowledge of health and safety requirements and enable students to develop the ability to assess risks involved in experimental </w:t>
      </w:r>
      <w:proofErr w:type="gramStart"/>
      <w:r w:rsidR="008E42A0" w:rsidRPr="00461749">
        <w:rPr>
          <w:rFonts w:ascii="DINOT" w:hAnsi="DINOT"/>
        </w:rPr>
        <w:t>work;</w:t>
      </w:r>
      <w:proofErr w:type="gramEnd"/>
    </w:p>
    <w:p w14:paraId="492CC51F" w14:textId="77777777" w:rsidR="008E42A0" w:rsidRPr="00461749" w:rsidRDefault="00461749" w:rsidP="008E42A0">
      <w:pPr>
        <w:pStyle w:val="ListParagraph"/>
        <w:numPr>
          <w:ilvl w:val="0"/>
          <w:numId w:val="2"/>
        </w:numPr>
        <w:rPr>
          <w:rFonts w:ascii="DINOT" w:hAnsi="DINOT"/>
        </w:rPr>
      </w:pPr>
      <w:r>
        <w:rPr>
          <w:rFonts w:ascii="DINOT" w:hAnsi="DINOT"/>
        </w:rPr>
        <w:t>I</w:t>
      </w:r>
      <w:r w:rsidR="008E42A0" w:rsidRPr="00461749">
        <w:rPr>
          <w:rFonts w:ascii="DINOT" w:hAnsi="DINOT"/>
        </w:rPr>
        <w:t xml:space="preserve">ntroducing activities and ideas which challenge the students’ understanding of scientific concepts and evaluate their </w:t>
      </w:r>
      <w:proofErr w:type="gramStart"/>
      <w:r w:rsidR="008E42A0" w:rsidRPr="00461749">
        <w:rPr>
          <w:rFonts w:ascii="DINOT" w:hAnsi="DINOT"/>
        </w:rPr>
        <w:t>impact;</w:t>
      </w:r>
      <w:proofErr w:type="gramEnd"/>
    </w:p>
    <w:p w14:paraId="55931D23" w14:textId="77777777" w:rsidR="008E42A0" w:rsidRPr="00461749" w:rsidRDefault="00461749" w:rsidP="008E42A0">
      <w:pPr>
        <w:pStyle w:val="ListParagraph"/>
        <w:numPr>
          <w:ilvl w:val="0"/>
          <w:numId w:val="2"/>
        </w:numPr>
        <w:rPr>
          <w:rFonts w:ascii="DINOT" w:hAnsi="DINOT"/>
        </w:rPr>
      </w:pPr>
      <w:r>
        <w:rPr>
          <w:rFonts w:ascii="DINOT" w:hAnsi="DINOT"/>
        </w:rPr>
        <w:t>C</w:t>
      </w:r>
      <w:r w:rsidR="008E42A0" w:rsidRPr="00461749">
        <w:rPr>
          <w:rFonts w:ascii="DINOT" w:hAnsi="DINOT"/>
        </w:rPr>
        <w:t>reating an inclusive and supportive learning environment</w:t>
      </w:r>
      <w:r>
        <w:rPr>
          <w:rFonts w:ascii="DINOT" w:hAnsi="DINOT"/>
        </w:rPr>
        <w:t>.</w:t>
      </w:r>
    </w:p>
    <w:p w14:paraId="07D1B09E" w14:textId="77777777" w:rsidR="008E42A0" w:rsidRPr="00461749" w:rsidRDefault="008E42A0" w:rsidP="008E42A0">
      <w:pPr>
        <w:rPr>
          <w:rFonts w:ascii="DINOT-Bold" w:hAnsi="DINOT-Bold"/>
          <w:color w:val="005DA9" w:themeColor="accent1"/>
        </w:rPr>
      </w:pPr>
      <w:r w:rsidRPr="00461749">
        <w:rPr>
          <w:rFonts w:ascii="DINOT-Bold" w:hAnsi="DINOT-Bold"/>
          <w:color w:val="005DA9" w:themeColor="accent1"/>
        </w:rPr>
        <w:t xml:space="preserve">b) Engaging students in the collection, analysis and evaluation of evidence to extend their scientific </w:t>
      </w:r>
      <w:proofErr w:type="gramStart"/>
      <w:r w:rsidRPr="00461749">
        <w:rPr>
          <w:rFonts w:ascii="DINOT-Bold" w:hAnsi="DINOT-Bold"/>
          <w:color w:val="005DA9" w:themeColor="accent1"/>
        </w:rPr>
        <w:t>knowledge;</w:t>
      </w:r>
      <w:proofErr w:type="gramEnd"/>
    </w:p>
    <w:p w14:paraId="12715C44" w14:textId="2817BC28" w:rsidR="008E42A0" w:rsidRPr="00461749" w:rsidRDefault="008E42A0" w:rsidP="008E42A0">
      <w:pPr>
        <w:rPr>
          <w:rFonts w:ascii="DINOT" w:hAnsi="DINOT"/>
        </w:rPr>
      </w:pPr>
      <w:r w:rsidRPr="25DCF667">
        <w:rPr>
          <w:rFonts w:ascii="DINOT" w:hAnsi="DINOT"/>
        </w:rPr>
        <w:t xml:space="preserve"> </w:t>
      </w:r>
      <w:r w:rsidR="131A8B6F" w:rsidRPr="25DCF667">
        <w:rPr>
          <w:rFonts w:ascii="DINOT" w:hAnsi="DINOT"/>
        </w:rPr>
        <w:t>Typically,</w:t>
      </w:r>
      <w:r w:rsidRPr="25DCF667">
        <w:rPr>
          <w:rFonts w:ascii="DINOT" w:hAnsi="DINOT"/>
        </w:rPr>
        <w:t xml:space="preserve"> this may include:</w:t>
      </w:r>
    </w:p>
    <w:p w14:paraId="21ED5F64" w14:textId="77777777" w:rsidR="008E42A0" w:rsidRPr="00461749" w:rsidRDefault="008E42A0" w:rsidP="008E42A0">
      <w:pPr>
        <w:pStyle w:val="ListParagraph"/>
        <w:numPr>
          <w:ilvl w:val="0"/>
          <w:numId w:val="2"/>
        </w:numPr>
        <w:rPr>
          <w:rFonts w:ascii="DINOT" w:hAnsi="DINOT"/>
        </w:rPr>
      </w:pPr>
      <w:r w:rsidRPr="00461749">
        <w:rPr>
          <w:rFonts w:ascii="DINOT" w:hAnsi="DINOT"/>
        </w:rPr>
        <w:t xml:space="preserve">enabling students to apply ideas to new situations and to suggest alternative interpretations of the evidence </w:t>
      </w:r>
      <w:proofErr w:type="gramStart"/>
      <w:r w:rsidRPr="00461749">
        <w:rPr>
          <w:rFonts w:ascii="DINOT" w:hAnsi="DINOT"/>
        </w:rPr>
        <w:t>available;</w:t>
      </w:r>
      <w:proofErr w:type="gramEnd"/>
    </w:p>
    <w:p w14:paraId="2A714C22" w14:textId="77777777" w:rsidR="008E42A0" w:rsidRPr="00461749" w:rsidRDefault="008E42A0" w:rsidP="008E42A0">
      <w:pPr>
        <w:pStyle w:val="ListParagraph"/>
        <w:numPr>
          <w:ilvl w:val="0"/>
          <w:numId w:val="2"/>
        </w:numPr>
        <w:rPr>
          <w:rFonts w:ascii="DINOT" w:hAnsi="DINOT"/>
        </w:rPr>
      </w:pPr>
      <w:r w:rsidRPr="00461749">
        <w:rPr>
          <w:rFonts w:ascii="DINOT" w:hAnsi="DINOT"/>
        </w:rPr>
        <w:t>demonstrating ways in which scientific principals underpin new technologies.</w:t>
      </w:r>
    </w:p>
    <w:p w14:paraId="57826ECB" w14:textId="77777777" w:rsidR="008E42A0" w:rsidRPr="00461749" w:rsidRDefault="008E42A0" w:rsidP="008E42A0">
      <w:pPr>
        <w:rPr>
          <w:rFonts w:ascii="DINOT-Bold" w:hAnsi="DINOT-Bold"/>
          <w:color w:val="005DA9" w:themeColor="accent1"/>
        </w:rPr>
      </w:pPr>
      <w:r w:rsidRPr="00461749">
        <w:rPr>
          <w:rFonts w:ascii="DINOT-Bold" w:hAnsi="DINOT-Bold"/>
          <w:color w:val="005DA9" w:themeColor="accent1"/>
        </w:rPr>
        <w:t xml:space="preserve">c) Developing students’ confidence and their ability to understand and use scientific knowledge and processes in a range of </w:t>
      </w:r>
      <w:proofErr w:type="gramStart"/>
      <w:r w:rsidRPr="00461749">
        <w:rPr>
          <w:rFonts w:ascii="DINOT-Bold" w:hAnsi="DINOT-Bold"/>
          <w:color w:val="005DA9" w:themeColor="accent1"/>
        </w:rPr>
        <w:t>scenarios</w:t>
      </w:r>
      <w:r w:rsidR="00461749">
        <w:rPr>
          <w:rFonts w:ascii="DINOT-Bold" w:hAnsi="DINOT-Bold"/>
          <w:color w:val="005DA9" w:themeColor="accent1"/>
        </w:rPr>
        <w:t>;</w:t>
      </w:r>
      <w:proofErr w:type="gramEnd"/>
    </w:p>
    <w:p w14:paraId="41E155A9" w14:textId="1987F054" w:rsidR="008E42A0" w:rsidRPr="00461749" w:rsidRDefault="367956B5" w:rsidP="008E42A0">
      <w:pPr>
        <w:rPr>
          <w:rFonts w:ascii="DINOT" w:hAnsi="DINOT"/>
        </w:rPr>
      </w:pPr>
      <w:r w:rsidRPr="25DCF667">
        <w:rPr>
          <w:rFonts w:ascii="DINOT" w:hAnsi="DINOT"/>
        </w:rPr>
        <w:t>Typically,</w:t>
      </w:r>
      <w:r w:rsidR="008E42A0" w:rsidRPr="25DCF667">
        <w:rPr>
          <w:rFonts w:ascii="DINOT" w:hAnsi="DINOT"/>
        </w:rPr>
        <w:t xml:space="preserve"> this may include:</w:t>
      </w:r>
    </w:p>
    <w:p w14:paraId="7CA00E28" w14:textId="77777777" w:rsidR="008E42A0" w:rsidRPr="00461749" w:rsidRDefault="00461749" w:rsidP="008E42A0">
      <w:pPr>
        <w:pStyle w:val="ListParagraph"/>
        <w:numPr>
          <w:ilvl w:val="0"/>
          <w:numId w:val="2"/>
        </w:numPr>
        <w:rPr>
          <w:rFonts w:ascii="DINOT" w:hAnsi="DINOT"/>
        </w:rPr>
      </w:pPr>
      <w:r>
        <w:rPr>
          <w:rFonts w:ascii="DINOT" w:hAnsi="DINOT"/>
        </w:rPr>
        <w:t>E</w:t>
      </w:r>
      <w:r w:rsidR="008E42A0" w:rsidRPr="00461749">
        <w:rPr>
          <w:rFonts w:ascii="DINOT" w:hAnsi="DINOT"/>
        </w:rPr>
        <w:t xml:space="preserve">ngaging students in debates about scientific </w:t>
      </w:r>
      <w:proofErr w:type="gramStart"/>
      <w:r w:rsidR="008E42A0" w:rsidRPr="00461749">
        <w:rPr>
          <w:rFonts w:ascii="DINOT" w:hAnsi="DINOT"/>
        </w:rPr>
        <w:t>ideas</w:t>
      </w:r>
      <w:r>
        <w:rPr>
          <w:rFonts w:ascii="DINOT" w:hAnsi="DINOT"/>
        </w:rPr>
        <w:t>;</w:t>
      </w:r>
      <w:proofErr w:type="gramEnd"/>
    </w:p>
    <w:p w14:paraId="234C059A" w14:textId="77777777" w:rsidR="008E42A0" w:rsidRPr="00461749" w:rsidRDefault="00461749" w:rsidP="008E42A0">
      <w:pPr>
        <w:pStyle w:val="ListParagraph"/>
        <w:numPr>
          <w:ilvl w:val="0"/>
          <w:numId w:val="2"/>
        </w:numPr>
        <w:rPr>
          <w:rFonts w:ascii="DINOT" w:hAnsi="DINOT"/>
        </w:rPr>
      </w:pPr>
      <w:r>
        <w:rPr>
          <w:rFonts w:ascii="DINOT" w:hAnsi="DINOT"/>
        </w:rPr>
        <w:t>H</w:t>
      </w:r>
      <w:r w:rsidR="008E42A0" w:rsidRPr="00461749">
        <w:rPr>
          <w:rFonts w:ascii="DINOT" w:hAnsi="DINOT"/>
        </w:rPr>
        <w:t>elping students to understand the application of science to their everyday life</w:t>
      </w:r>
      <w:r>
        <w:rPr>
          <w:rFonts w:ascii="DINOT" w:hAnsi="DINOT"/>
        </w:rPr>
        <w:t>.</w:t>
      </w:r>
    </w:p>
    <w:p w14:paraId="367F9C2B" w14:textId="77777777" w:rsidR="008E42A0" w:rsidRPr="00461749" w:rsidRDefault="008E42A0" w:rsidP="008E42A0">
      <w:pPr>
        <w:rPr>
          <w:rFonts w:ascii="DINOT-Bold" w:hAnsi="DINOT-Bold"/>
          <w:color w:val="005DA9" w:themeColor="accent1"/>
        </w:rPr>
      </w:pPr>
      <w:r w:rsidRPr="00461749">
        <w:rPr>
          <w:rFonts w:ascii="DINOT-Bold" w:hAnsi="DINOT-Bold"/>
          <w:color w:val="005DA9" w:themeColor="accent1"/>
        </w:rPr>
        <w:t>d) Assessing students’ learning a</w:t>
      </w:r>
      <w:r w:rsidR="00461749" w:rsidRPr="00461749">
        <w:rPr>
          <w:rFonts w:ascii="DINOT-Bold" w:hAnsi="DINOT-Bold"/>
          <w:color w:val="005DA9" w:themeColor="accent1"/>
        </w:rPr>
        <w:t>nd providing effective feedback.</w:t>
      </w:r>
    </w:p>
    <w:p w14:paraId="5896F270" w14:textId="7CB32A86" w:rsidR="008E42A0" w:rsidRPr="00461749" w:rsidRDefault="41CDC9BD" w:rsidP="008E42A0">
      <w:pPr>
        <w:rPr>
          <w:rFonts w:ascii="DINOT" w:hAnsi="DINOT"/>
        </w:rPr>
      </w:pPr>
      <w:r w:rsidRPr="25DCF667">
        <w:rPr>
          <w:rFonts w:ascii="DINOT" w:hAnsi="DINOT"/>
        </w:rPr>
        <w:t>Typically,</w:t>
      </w:r>
      <w:r w:rsidR="008E42A0" w:rsidRPr="25DCF667">
        <w:rPr>
          <w:rFonts w:ascii="DINOT" w:hAnsi="DINOT"/>
        </w:rPr>
        <w:t xml:space="preserve"> this may include:</w:t>
      </w:r>
    </w:p>
    <w:p w14:paraId="31DFA434" w14:textId="77777777" w:rsidR="008E42A0" w:rsidRPr="00461749" w:rsidRDefault="00461749" w:rsidP="008E42A0">
      <w:pPr>
        <w:pStyle w:val="ListParagraph"/>
        <w:numPr>
          <w:ilvl w:val="0"/>
          <w:numId w:val="2"/>
        </w:numPr>
        <w:rPr>
          <w:rFonts w:ascii="DINOT" w:hAnsi="DINOT"/>
        </w:rPr>
      </w:pPr>
      <w:r>
        <w:rPr>
          <w:rFonts w:ascii="DINOT" w:hAnsi="DINOT"/>
        </w:rPr>
        <w:t>M</w:t>
      </w:r>
      <w:r w:rsidR="008E42A0" w:rsidRPr="00461749">
        <w:rPr>
          <w:rFonts w:ascii="DINOT" w:hAnsi="DINOT"/>
        </w:rPr>
        <w:t xml:space="preserve">onitoring students’ </w:t>
      </w:r>
      <w:proofErr w:type="gramStart"/>
      <w:r w:rsidR="008E42A0" w:rsidRPr="00461749">
        <w:rPr>
          <w:rFonts w:ascii="DINOT" w:hAnsi="DINOT"/>
        </w:rPr>
        <w:t>progress</w:t>
      </w:r>
      <w:r>
        <w:rPr>
          <w:rFonts w:ascii="DINOT" w:hAnsi="DINOT"/>
        </w:rPr>
        <w:t>;</w:t>
      </w:r>
      <w:proofErr w:type="gramEnd"/>
    </w:p>
    <w:p w14:paraId="6BAB3FD8" w14:textId="77777777" w:rsidR="008E42A0" w:rsidRPr="00461749" w:rsidRDefault="00461749" w:rsidP="008E42A0">
      <w:pPr>
        <w:pStyle w:val="ListParagraph"/>
        <w:numPr>
          <w:ilvl w:val="0"/>
          <w:numId w:val="2"/>
        </w:numPr>
        <w:rPr>
          <w:rFonts w:ascii="DINOT" w:hAnsi="DINOT"/>
        </w:rPr>
      </w:pPr>
      <w:r>
        <w:rPr>
          <w:rFonts w:ascii="DINOT" w:hAnsi="DINOT"/>
        </w:rPr>
        <w:lastRenderedPageBreak/>
        <w:t>De</w:t>
      </w:r>
      <w:r w:rsidR="008E42A0" w:rsidRPr="00461749">
        <w:rPr>
          <w:rFonts w:ascii="DINOT" w:hAnsi="DINOT"/>
        </w:rPr>
        <w:t xml:space="preserve">veloping strategies using formative assessment to enhance student </w:t>
      </w:r>
      <w:proofErr w:type="gramStart"/>
      <w:r w:rsidR="008E42A0" w:rsidRPr="00461749">
        <w:rPr>
          <w:rFonts w:ascii="DINOT" w:hAnsi="DINOT"/>
        </w:rPr>
        <w:t>learning;</w:t>
      </w:r>
      <w:proofErr w:type="gramEnd"/>
    </w:p>
    <w:p w14:paraId="23BD4352" w14:textId="77777777" w:rsidR="008E42A0" w:rsidRDefault="00461749" w:rsidP="008E42A0">
      <w:pPr>
        <w:pStyle w:val="ListParagraph"/>
        <w:numPr>
          <w:ilvl w:val="0"/>
          <w:numId w:val="2"/>
        </w:numPr>
        <w:rPr>
          <w:rFonts w:ascii="DINOT" w:hAnsi="DINOT"/>
        </w:rPr>
      </w:pPr>
      <w:r>
        <w:rPr>
          <w:rFonts w:ascii="DINOT" w:hAnsi="DINOT"/>
        </w:rPr>
        <w:t>U</w:t>
      </w:r>
      <w:r w:rsidR="008E42A0" w:rsidRPr="00461749">
        <w:rPr>
          <w:rFonts w:ascii="DINOT" w:hAnsi="DINOT"/>
        </w:rPr>
        <w:t>sing the outcomes of assessment to inform the curriculum</w:t>
      </w:r>
      <w:r>
        <w:rPr>
          <w:rFonts w:ascii="DINOT" w:hAnsi="DINOT"/>
        </w:rPr>
        <w:t>.</w:t>
      </w:r>
    </w:p>
    <w:p w14:paraId="2ECC7263" w14:textId="77777777" w:rsidR="00461749" w:rsidRPr="00461749" w:rsidRDefault="00461749" w:rsidP="00461749">
      <w:pPr>
        <w:pStyle w:val="ListParagraph"/>
        <w:rPr>
          <w:rFonts w:ascii="DINOT" w:hAnsi="DINOT"/>
        </w:rPr>
      </w:pPr>
    </w:p>
    <w:p w14:paraId="744D1262" w14:textId="77777777" w:rsidR="00461749" w:rsidRPr="00F811A2" w:rsidRDefault="00461749" w:rsidP="008E42A0">
      <w:pPr>
        <w:rPr>
          <w:rFonts w:ascii="DINOT-Bold" w:hAnsi="DINOT-Bold"/>
          <w:color w:val="005DA9" w:themeColor="accent1"/>
          <w:sz w:val="28"/>
          <w:szCs w:val="28"/>
        </w:rPr>
      </w:pPr>
      <w:r w:rsidRPr="00461749">
        <w:rPr>
          <w:rFonts w:ascii="DINOT-Bold" w:hAnsi="DINOT-Bold" w:cs="Arial"/>
          <w:noProof/>
          <w:color w:val="005DA9" w:themeColor="accent1"/>
          <w:sz w:val="28"/>
          <w:szCs w:val="28"/>
          <w:lang w:eastAsia="en-GB"/>
        </w:rPr>
        <mc:AlternateContent>
          <mc:Choice Requires="wps">
            <w:drawing>
              <wp:anchor distT="0" distB="0" distL="114300" distR="114300" simplePos="0" relativeHeight="251665408" behindDoc="0" locked="0" layoutInCell="1" allowOverlap="1" wp14:anchorId="7752114A" wp14:editId="226E42BD">
                <wp:simplePos x="0" y="0"/>
                <wp:positionH relativeFrom="margin">
                  <wp:posOffset>0</wp:posOffset>
                </wp:positionH>
                <wp:positionV relativeFrom="paragraph">
                  <wp:posOffset>262393</wp:posOffset>
                </wp:positionV>
                <wp:extent cx="5631815" cy="0"/>
                <wp:effectExtent l="0" t="0" r="26035" b="19050"/>
                <wp:wrapNone/>
                <wp:docPr id="4" name="Straight Connector 4"/>
                <wp:cNvGraphicFramePr/>
                <a:graphic xmlns:a="http://schemas.openxmlformats.org/drawingml/2006/main">
                  <a:graphicData uri="http://schemas.microsoft.com/office/word/2010/wordprocessingShape">
                    <wps:wsp>
                      <wps:cNvCnPr/>
                      <wps:spPr>
                        <a:xfrm>
                          <a:off x="0" y="0"/>
                          <a:ext cx="56318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4"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005da9 [3204]" strokeweight=".5pt" from="0,20.65pt" to="443.45pt,20.65pt" w14:anchorId="5AE349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">
                <v:stroke joinstyle="miter"/>
                <w10:wrap anchorx="margin"/>
              </v:line>
            </w:pict>
          </mc:Fallback>
        </mc:AlternateContent>
      </w:r>
      <w:r w:rsidR="008E42A0" w:rsidRPr="00461749">
        <w:rPr>
          <w:rFonts w:ascii="DINOT-Bold" w:hAnsi="DINOT-Bold"/>
          <w:color w:val="005DA9" w:themeColor="accent1"/>
          <w:sz w:val="28"/>
          <w:szCs w:val="28"/>
        </w:rPr>
        <w:t>3) Professional attributes which includes:</w:t>
      </w:r>
      <w:r w:rsidRPr="00461749">
        <w:rPr>
          <w:rFonts w:ascii="DINOT-Bold" w:hAnsi="DINOT-Bold" w:cs="Arial"/>
          <w:noProof/>
          <w:color w:val="005DA9" w:themeColor="accent1"/>
          <w:sz w:val="28"/>
          <w:szCs w:val="28"/>
          <w:lang w:eastAsia="en-GB"/>
        </w:rPr>
        <w:t xml:space="preserve"> </w:t>
      </w:r>
    </w:p>
    <w:p w14:paraId="4BC73250" w14:textId="77777777" w:rsidR="008E42A0" w:rsidRPr="00461749" w:rsidRDefault="008E42A0" w:rsidP="008E42A0">
      <w:pPr>
        <w:rPr>
          <w:rFonts w:ascii="DINOT-Bold" w:hAnsi="DINOT-Bold"/>
          <w:color w:val="005DA9" w:themeColor="accent1"/>
        </w:rPr>
      </w:pPr>
      <w:r w:rsidRPr="00461749">
        <w:rPr>
          <w:rFonts w:ascii="DINOT-Bold" w:hAnsi="DINOT-Bold"/>
          <w:color w:val="005DA9" w:themeColor="accent1"/>
        </w:rPr>
        <w:t xml:space="preserve">a) Analysing, evaluating and refining teaching to improve student </w:t>
      </w:r>
      <w:proofErr w:type="gramStart"/>
      <w:r w:rsidRPr="00461749">
        <w:rPr>
          <w:rFonts w:ascii="DINOT-Bold" w:hAnsi="DINOT-Bold"/>
          <w:color w:val="005DA9" w:themeColor="accent1"/>
        </w:rPr>
        <w:t>learning;</w:t>
      </w:r>
      <w:proofErr w:type="gramEnd"/>
      <w:r w:rsidRPr="00461749">
        <w:rPr>
          <w:rFonts w:ascii="DINOT-Bold" w:hAnsi="DINOT-Bold"/>
          <w:color w:val="005DA9" w:themeColor="accent1"/>
        </w:rPr>
        <w:t xml:space="preserve"> </w:t>
      </w:r>
    </w:p>
    <w:p w14:paraId="33E1F284" w14:textId="7EE7E403" w:rsidR="008E42A0" w:rsidRPr="00461749" w:rsidRDefault="70DB0319" w:rsidP="008E42A0">
      <w:pPr>
        <w:rPr>
          <w:rFonts w:ascii="DINOT" w:hAnsi="DINOT"/>
        </w:rPr>
      </w:pPr>
      <w:r w:rsidRPr="25DCF667">
        <w:rPr>
          <w:rFonts w:ascii="DINOT" w:hAnsi="DINOT"/>
        </w:rPr>
        <w:t>Typically,</w:t>
      </w:r>
      <w:r w:rsidR="008E42A0" w:rsidRPr="25DCF667">
        <w:rPr>
          <w:rFonts w:ascii="DINOT" w:hAnsi="DINOT"/>
        </w:rPr>
        <w:t xml:space="preserve"> this may include:</w:t>
      </w:r>
    </w:p>
    <w:p w14:paraId="7E21886B" w14:textId="77777777" w:rsidR="008E42A0" w:rsidRPr="00461749" w:rsidRDefault="008E42A0" w:rsidP="008E42A0">
      <w:pPr>
        <w:pStyle w:val="ListParagraph"/>
        <w:numPr>
          <w:ilvl w:val="0"/>
          <w:numId w:val="2"/>
        </w:numPr>
        <w:rPr>
          <w:rFonts w:ascii="DINOT" w:hAnsi="DINOT"/>
        </w:rPr>
      </w:pPr>
      <w:r w:rsidRPr="00461749">
        <w:rPr>
          <w:rFonts w:ascii="DINOT" w:hAnsi="DINOT"/>
        </w:rPr>
        <w:t>Selecting and interpreting evidence to identify ways of improving their own teaching</w:t>
      </w:r>
      <w:r w:rsidR="00461749">
        <w:rPr>
          <w:rFonts w:ascii="DINOT" w:hAnsi="DINOT"/>
        </w:rPr>
        <w:t>.</w:t>
      </w:r>
    </w:p>
    <w:p w14:paraId="677B623C" w14:textId="77777777" w:rsidR="008E42A0" w:rsidRPr="00461749" w:rsidRDefault="008E42A0" w:rsidP="008E42A0">
      <w:pPr>
        <w:rPr>
          <w:rFonts w:ascii="DINOT-Bold" w:hAnsi="DINOT-Bold"/>
          <w:color w:val="005DA9" w:themeColor="accent1"/>
        </w:rPr>
      </w:pPr>
      <w:r w:rsidRPr="00461749">
        <w:rPr>
          <w:rFonts w:ascii="DINOT-Bold" w:hAnsi="DINOT-Bold"/>
          <w:color w:val="005DA9" w:themeColor="accent1"/>
        </w:rPr>
        <w:t xml:space="preserve">b) Collaborating with colleagues and the wider professional communities to improve the quality and effectiveness of science </w:t>
      </w:r>
      <w:proofErr w:type="gramStart"/>
      <w:r w:rsidRPr="00461749">
        <w:rPr>
          <w:rFonts w:ascii="DINOT-Bold" w:hAnsi="DINOT-Bold"/>
          <w:color w:val="005DA9" w:themeColor="accent1"/>
        </w:rPr>
        <w:t>education</w:t>
      </w:r>
      <w:r w:rsidR="00461749" w:rsidRPr="00461749">
        <w:rPr>
          <w:rFonts w:ascii="DINOT-Bold" w:hAnsi="DINOT-Bold"/>
          <w:color w:val="005DA9" w:themeColor="accent1"/>
        </w:rPr>
        <w:t>;</w:t>
      </w:r>
      <w:proofErr w:type="gramEnd"/>
    </w:p>
    <w:p w14:paraId="03749142" w14:textId="61606C87" w:rsidR="008E42A0" w:rsidRPr="00461749" w:rsidRDefault="008E42A0" w:rsidP="008E42A0">
      <w:pPr>
        <w:rPr>
          <w:rFonts w:ascii="DINOT" w:hAnsi="DINOT"/>
        </w:rPr>
      </w:pPr>
      <w:r w:rsidRPr="25DCF667">
        <w:rPr>
          <w:rFonts w:ascii="DINOT" w:hAnsi="DINOT"/>
          <w:i/>
          <w:iCs/>
        </w:rPr>
        <w:t xml:space="preserve"> </w:t>
      </w:r>
      <w:r w:rsidR="24F645A5" w:rsidRPr="25DCF667">
        <w:rPr>
          <w:rFonts w:ascii="DINOT" w:hAnsi="DINOT"/>
        </w:rPr>
        <w:t>Typically,</w:t>
      </w:r>
      <w:r w:rsidRPr="25DCF667">
        <w:rPr>
          <w:rFonts w:ascii="DINOT" w:hAnsi="DINOT"/>
        </w:rPr>
        <w:t xml:space="preserve"> this may include:</w:t>
      </w:r>
    </w:p>
    <w:p w14:paraId="29F55550" w14:textId="77777777" w:rsidR="008E42A0" w:rsidRPr="00461749" w:rsidRDefault="008E42A0" w:rsidP="008E42A0">
      <w:pPr>
        <w:pStyle w:val="ListParagraph"/>
        <w:numPr>
          <w:ilvl w:val="0"/>
          <w:numId w:val="7"/>
        </w:numPr>
        <w:rPr>
          <w:rFonts w:ascii="DINOT" w:hAnsi="DINOT"/>
        </w:rPr>
      </w:pPr>
      <w:r w:rsidRPr="00461749">
        <w:rPr>
          <w:rFonts w:ascii="DINOT" w:hAnsi="DINOT"/>
        </w:rPr>
        <w:t xml:space="preserve">Sharing and jointly evaluating teaching practices and </w:t>
      </w:r>
      <w:proofErr w:type="gramStart"/>
      <w:r w:rsidRPr="00461749">
        <w:rPr>
          <w:rFonts w:ascii="DINOT" w:hAnsi="DINOT"/>
        </w:rPr>
        <w:t>methods</w:t>
      </w:r>
      <w:r w:rsidR="00ED234A">
        <w:rPr>
          <w:rFonts w:ascii="DINOT" w:hAnsi="DINOT"/>
        </w:rPr>
        <w:t>;</w:t>
      </w:r>
      <w:proofErr w:type="gramEnd"/>
    </w:p>
    <w:p w14:paraId="43D6AAB7" w14:textId="77777777" w:rsidR="008E42A0" w:rsidRPr="00461749" w:rsidRDefault="008E42A0" w:rsidP="008E42A0">
      <w:pPr>
        <w:pStyle w:val="ListParagraph"/>
        <w:numPr>
          <w:ilvl w:val="0"/>
          <w:numId w:val="7"/>
        </w:numPr>
        <w:rPr>
          <w:rFonts w:ascii="DINOT" w:hAnsi="DINOT"/>
        </w:rPr>
      </w:pPr>
      <w:r w:rsidRPr="00461749">
        <w:rPr>
          <w:rFonts w:ascii="DINOT" w:hAnsi="DINOT"/>
        </w:rPr>
        <w:t>Supporting the development of others</w:t>
      </w:r>
      <w:r w:rsidR="00ED234A">
        <w:rPr>
          <w:rFonts w:ascii="DINOT" w:hAnsi="DINOT"/>
        </w:rPr>
        <w:t>.</w:t>
      </w:r>
    </w:p>
    <w:p w14:paraId="1D60015B" w14:textId="77777777" w:rsidR="008E42A0" w:rsidRPr="00461749" w:rsidRDefault="008E42A0" w:rsidP="008E42A0">
      <w:pPr>
        <w:rPr>
          <w:rFonts w:ascii="DINOT-Bold" w:hAnsi="DINOT-Bold"/>
          <w:color w:val="005DA9" w:themeColor="accent1"/>
        </w:rPr>
      </w:pPr>
      <w:r w:rsidRPr="00461749">
        <w:rPr>
          <w:rFonts w:ascii="DINOT-Bold" w:hAnsi="DINOT-Bold"/>
          <w:color w:val="005DA9" w:themeColor="accent1"/>
        </w:rPr>
        <w:t xml:space="preserve">c)  Taking responsibility for leadership, management and </w:t>
      </w:r>
      <w:r w:rsidR="00ED234A">
        <w:rPr>
          <w:rFonts w:ascii="DINOT-Bold" w:hAnsi="DINOT-Bold"/>
          <w:color w:val="005DA9" w:themeColor="accent1"/>
        </w:rPr>
        <w:t>development of science teaching.</w:t>
      </w:r>
    </w:p>
    <w:p w14:paraId="0720AF7E" w14:textId="4497751E" w:rsidR="008E42A0" w:rsidRPr="00461749" w:rsidRDefault="77145B64" w:rsidP="008E42A0">
      <w:pPr>
        <w:rPr>
          <w:rFonts w:ascii="DINOT" w:hAnsi="DINOT"/>
        </w:rPr>
      </w:pPr>
      <w:r w:rsidRPr="25DCF667">
        <w:rPr>
          <w:rFonts w:ascii="DINOT" w:hAnsi="DINOT"/>
        </w:rPr>
        <w:t>Typically,</w:t>
      </w:r>
      <w:r w:rsidR="008E42A0" w:rsidRPr="25DCF667">
        <w:rPr>
          <w:rFonts w:ascii="DINOT" w:hAnsi="DINOT"/>
        </w:rPr>
        <w:t xml:space="preserve"> this may include:</w:t>
      </w:r>
    </w:p>
    <w:p w14:paraId="0BF9276E" w14:textId="77777777" w:rsidR="008E42A0" w:rsidRPr="00461749" w:rsidRDefault="008E42A0" w:rsidP="008E42A0">
      <w:pPr>
        <w:pStyle w:val="ListParagraph"/>
        <w:numPr>
          <w:ilvl w:val="0"/>
          <w:numId w:val="7"/>
        </w:numPr>
        <w:rPr>
          <w:rFonts w:ascii="DINOT" w:hAnsi="DINOT"/>
        </w:rPr>
      </w:pPr>
      <w:r w:rsidRPr="00461749">
        <w:rPr>
          <w:rFonts w:ascii="DINOT" w:hAnsi="DINOT"/>
        </w:rPr>
        <w:t xml:space="preserve">Leading colleagues in the development of </w:t>
      </w:r>
      <w:proofErr w:type="gramStart"/>
      <w:r w:rsidRPr="00461749">
        <w:rPr>
          <w:rFonts w:ascii="DINOT" w:hAnsi="DINOT"/>
        </w:rPr>
        <w:t>teac</w:t>
      </w:r>
      <w:r w:rsidR="00ED234A">
        <w:rPr>
          <w:rFonts w:ascii="DINOT" w:hAnsi="DINOT"/>
        </w:rPr>
        <w:t>hing;</w:t>
      </w:r>
      <w:proofErr w:type="gramEnd"/>
    </w:p>
    <w:p w14:paraId="706A5257" w14:textId="77777777" w:rsidR="008E42A0" w:rsidRDefault="008E42A0" w:rsidP="008E42A0">
      <w:pPr>
        <w:pStyle w:val="ListParagraph"/>
        <w:numPr>
          <w:ilvl w:val="0"/>
          <w:numId w:val="7"/>
        </w:numPr>
        <w:rPr>
          <w:rFonts w:ascii="DINOT" w:hAnsi="DINOT"/>
        </w:rPr>
      </w:pPr>
      <w:r w:rsidRPr="00461749">
        <w:rPr>
          <w:rFonts w:ascii="DINOT" w:hAnsi="DINOT"/>
        </w:rPr>
        <w:t xml:space="preserve">Acting as a mentor to newly qualified colleagues </w:t>
      </w:r>
      <w:proofErr w:type="gramStart"/>
      <w:r w:rsidRPr="00461749">
        <w:rPr>
          <w:rFonts w:ascii="DINOT" w:hAnsi="DINOT"/>
        </w:rPr>
        <w:t>in order to</w:t>
      </w:r>
      <w:proofErr w:type="gramEnd"/>
      <w:r w:rsidRPr="00461749">
        <w:rPr>
          <w:rFonts w:ascii="DINOT" w:hAnsi="DINOT"/>
        </w:rPr>
        <w:t xml:space="preserve"> help their professional development</w:t>
      </w:r>
      <w:r w:rsidR="00ED234A">
        <w:rPr>
          <w:rFonts w:ascii="DINOT" w:hAnsi="DINOT"/>
        </w:rPr>
        <w:t>.</w:t>
      </w:r>
    </w:p>
    <w:p w14:paraId="4947B8B9" w14:textId="77777777" w:rsidR="00416DE6" w:rsidRDefault="00416DE6" w:rsidP="00416DE6">
      <w:pPr>
        <w:rPr>
          <w:rFonts w:ascii="DINOT" w:hAnsi="DINOT"/>
        </w:rPr>
      </w:pPr>
    </w:p>
    <w:p w14:paraId="4EA86145" w14:textId="77777777" w:rsidR="00416DE6" w:rsidRDefault="00416DE6" w:rsidP="00416DE6">
      <w:pPr>
        <w:rPr>
          <w:rFonts w:ascii="DINOT" w:hAnsi="DINOT"/>
        </w:rPr>
      </w:pPr>
    </w:p>
    <w:p w14:paraId="5B0E98A2" w14:textId="77777777" w:rsidR="006B1868" w:rsidRPr="0036334E" w:rsidRDefault="006B1868" w:rsidP="006B1868">
      <w:pPr>
        <w:rPr>
          <w:rFonts w:ascii="DINOT" w:hAnsi="DINOT"/>
          <w:iCs/>
        </w:rPr>
      </w:pPr>
      <w:r w:rsidRPr="0036334E">
        <w:rPr>
          <w:rFonts w:ascii="DINOT" w:hAnsi="DINOT"/>
          <w:iCs/>
        </w:rPr>
        <w:t>Once you have gained registration you will need to commit to maintaining your Continuing Professional Development as a scientist and comply with Science Council CPD standards.</w:t>
      </w:r>
    </w:p>
    <w:p w14:paraId="57225135" w14:textId="77777777" w:rsidR="00416DE6" w:rsidRPr="00416DE6" w:rsidRDefault="00416DE6" w:rsidP="00416DE6">
      <w:pPr>
        <w:rPr>
          <w:rFonts w:ascii="DINOT" w:hAnsi="DINOT"/>
        </w:rPr>
      </w:pPr>
    </w:p>
    <w:sectPr w:rsidR="00416DE6" w:rsidRPr="00416DE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BF67F" w14:textId="77777777" w:rsidR="00691485" w:rsidRDefault="00691485" w:rsidP="00513853">
      <w:pPr>
        <w:spacing w:after="0" w:line="240" w:lineRule="auto"/>
      </w:pPr>
      <w:r>
        <w:separator/>
      </w:r>
    </w:p>
  </w:endnote>
  <w:endnote w:type="continuationSeparator" w:id="0">
    <w:p w14:paraId="583D54EF" w14:textId="77777777" w:rsidR="00691485" w:rsidRDefault="00691485" w:rsidP="00513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OT">
    <w:altName w:val="Calibri"/>
    <w:panose1 w:val="00000000000000000000"/>
    <w:charset w:val="00"/>
    <w:family w:val="swiss"/>
    <w:notTrueType/>
    <w:pitch w:val="variable"/>
    <w:sig w:usb0="800000EF" w:usb1="4000A47B"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DINOT-Bold">
    <w:altName w:val="Calibri"/>
    <w:panose1 w:val="00000000000000000000"/>
    <w:charset w:val="00"/>
    <w:family w:val="swiss"/>
    <w:notTrueType/>
    <w:pitch w:val="variable"/>
    <w:sig w:usb0="800000EF" w:usb1="4000A47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B63CE" w14:textId="77777777" w:rsidR="00691485" w:rsidRDefault="00691485" w:rsidP="00513853">
      <w:pPr>
        <w:spacing w:after="0" w:line="240" w:lineRule="auto"/>
      </w:pPr>
      <w:r>
        <w:separator/>
      </w:r>
    </w:p>
  </w:footnote>
  <w:footnote w:type="continuationSeparator" w:id="0">
    <w:p w14:paraId="4678D006" w14:textId="77777777" w:rsidR="00691485" w:rsidRDefault="00691485" w:rsidP="00513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C69A2" w14:textId="77777777" w:rsidR="00461749" w:rsidRDefault="00461749" w:rsidP="001F152E">
    <w:pPr>
      <w:pStyle w:val="Header"/>
      <w:tabs>
        <w:tab w:val="clear" w:pos="4513"/>
        <w:tab w:val="clear" w:pos="9026"/>
        <w:tab w:val="left" w:pos="2375"/>
      </w:tabs>
    </w:pPr>
    <w:r>
      <w:rPr>
        <w:rFonts w:ascii="DINOT-Bold" w:hAnsi="DINOT-Bold"/>
        <w:bCs/>
        <w:noProof/>
        <w:color w:val="005DA9" w:themeColor="accent1"/>
        <w:sz w:val="52"/>
        <w:szCs w:val="28"/>
        <w:lang w:eastAsia="en-GB"/>
      </w:rPr>
      <w:drawing>
        <wp:anchor distT="0" distB="0" distL="114300" distR="114300" simplePos="0" relativeHeight="251661312" behindDoc="0" locked="0" layoutInCell="1" allowOverlap="1" wp14:anchorId="2CEDB06C" wp14:editId="3595DBDA">
          <wp:simplePos x="0" y="0"/>
          <wp:positionH relativeFrom="column">
            <wp:posOffset>635</wp:posOffset>
          </wp:positionH>
          <wp:positionV relativeFrom="paragraph">
            <wp:posOffset>-194310</wp:posOffset>
          </wp:positionV>
          <wp:extent cx="1614726" cy="636104"/>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ciTeach_logo_onwhi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4726" cy="636104"/>
                  </a:xfrm>
                  <a:prstGeom prst="rect">
                    <a:avLst/>
                  </a:prstGeom>
                </pic:spPr>
              </pic:pic>
            </a:graphicData>
          </a:graphic>
          <wp14:sizeRelH relativeFrom="margin">
            <wp14:pctWidth>0</wp14:pctWidth>
          </wp14:sizeRelH>
          <wp14:sizeRelV relativeFrom="margin">
            <wp14:pctHeight>0</wp14:pctHeight>
          </wp14:sizeRelV>
        </wp:anchor>
      </w:drawing>
    </w:r>
    <w:r>
      <w:rPr>
        <w:rFonts w:ascii="DINOT-Bold" w:hAnsi="DINOT-Bold"/>
        <w:bCs/>
        <w:noProof/>
        <w:color w:val="005DA9" w:themeColor="accent1"/>
        <w:sz w:val="52"/>
        <w:szCs w:val="28"/>
        <w:lang w:eastAsia="en-GB"/>
      </w:rPr>
      <w:drawing>
        <wp:anchor distT="0" distB="0" distL="114300" distR="114300" simplePos="0" relativeHeight="251660288" behindDoc="0" locked="0" layoutInCell="1" allowOverlap="1" wp14:anchorId="2E25C0C9" wp14:editId="7961A3F3">
          <wp:simplePos x="0" y="0"/>
          <wp:positionH relativeFrom="column">
            <wp:posOffset>-3477260</wp:posOffset>
          </wp:positionH>
          <wp:positionV relativeFrom="paragraph">
            <wp:posOffset>1762760</wp:posOffset>
          </wp:positionV>
          <wp:extent cx="10348105" cy="14637076"/>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ynamic frame - empty.png"/>
                  <pic:cNvPicPr/>
                </pic:nvPicPr>
                <pic:blipFill>
                  <a:blip r:embed="rId2" cstate="print">
                    <a:extLst>
                      <a:ext uri="{28A0092B-C50C-407E-A947-70E740481C1C}">
                        <a14:useLocalDpi xmlns:a14="http://schemas.microsoft.com/office/drawing/2010/main" val="0"/>
                      </a:ext>
                    </a:extLst>
                  </a:blip>
                  <a:stretch>
                    <a:fillRect/>
                  </a:stretch>
                </pic:blipFill>
                <pic:spPr>
                  <a:xfrm rot="20687157">
                    <a:off x="0" y="0"/>
                    <a:ext cx="10348105" cy="14637076"/>
                  </a:xfrm>
                  <a:prstGeom prst="rect">
                    <a:avLst/>
                  </a:prstGeom>
                </pic:spPr>
              </pic:pic>
            </a:graphicData>
          </a:graphic>
          <wp14:sizeRelH relativeFrom="page">
            <wp14:pctWidth>0</wp14:pctWidth>
          </wp14:sizeRelH>
          <wp14:sizeRelV relativeFrom="page">
            <wp14:pctHeight>0</wp14:pctHeight>
          </wp14:sizeRelV>
        </wp:anchor>
      </w:drawing>
    </w:r>
    <w:r>
      <w:tab/>
    </w:r>
  </w:p>
  <w:p w14:paraId="483D2C11" w14:textId="77777777" w:rsidR="00461749" w:rsidRDefault="00461749" w:rsidP="001F152E">
    <w:pPr>
      <w:pStyle w:val="Header"/>
      <w:tabs>
        <w:tab w:val="clear" w:pos="4513"/>
        <w:tab w:val="clear" w:pos="9026"/>
        <w:tab w:val="left" w:pos="2375"/>
      </w:tabs>
    </w:pPr>
  </w:p>
  <w:p w14:paraId="6DD05533" w14:textId="77777777" w:rsidR="00461749" w:rsidRDefault="00461749" w:rsidP="001F152E">
    <w:pPr>
      <w:pStyle w:val="Header"/>
      <w:tabs>
        <w:tab w:val="clear" w:pos="4513"/>
        <w:tab w:val="clear" w:pos="9026"/>
        <w:tab w:val="left" w:pos="2375"/>
      </w:tabs>
    </w:pPr>
  </w:p>
  <w:p w14:paraId="6C617B3D" w14:textId="77777777" w:rsidR="00461749" w:rsidRDefault="00461749">
    <w:pPr>
      <w:pStyle w:val="Header"/>
    </w:pPr>
  </w:p>
  <w:p w14:paraId="72C1BAC9" w14:textId="77777777" w:rsidR="00461749" w:rsidRDefault="004617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74E89"/>
    <w:multiLevelType w:val="hybridMultilevel"/>
    <w:tmpl w:val="4BDC98F0"/>
    <w:lvl w:ilvl="0" w:tplc="E0E691D4">
      <w:numFmt w:val="bullet"/>
      <w:lvlText w:val="•"/>
      <w:lvlJc w:val="left"/>
      <w:pPr>
        <w:ind w:left="720" w:hanging="360"/>
      </w:pPr>
      <w:rPr>
        <w:rFonts w:ascii="DINOT" w:eastAsiaTheme="minorHAnsi" w:hAnsi="DINO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083C25"/>
    <w:multiLevelType w:val="hybridMultilevel"/>
    <w:tmpl w:val="12EC4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27D3F"/>
    <w:multiLevelType w:val="hybridMultilevel"/>
    <w:tmpl w:val="4476B658"/>
    <w:lvl w:ilvl="0" w:tplc="E0E691D4">
      <w:numFmt w:val="bullet"/>
      <w:lvlText w:val="•"/>
      <w:lvlJc w:val="left"/>
      <w:pPr>
        <w:ind w:left="1080" w:hanging="360"/>
      </w:pPr>
      <w:rPr>
        <w:rFonts w:ascii="DINOT" w:eastAsiaTheme="minorHAnsi" w:hAnsi="DINOT"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D557B9F"/>
    <w:multiLevelType w:val="hybridMultilevel"/>
    <w:tmpl w:val="A9DE462C"/>
    <w:lvl w:ilvl="0" w:tplc="E0E691D4">
      <w:numFmt w:val="bullet"/>
      <w:lvlText w:val="•"/>
      <w:lvlJc w:val="left"/>
      <w:pPr>
        <w:ind w:left="720" w:hanging="360"/>
      </w:pPr>
      <w:rPr>
        <w:rFonts w:ascii="DINOT" w:eastAsiaTheme="minorHAnsi" w:hAnsi="DINO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E768C4"/>
    <w:multiLevelType w:val="hybridMultilevel"/>
    <w:tmpl w:val="EC0AFA5C"/>
    <w:lvl w:ilvl="0" w:tplc="E0E691D4">
      <w:numFmt w:val="bullet"/>
      <w:lvlText w:val="•"/>
      <w:lvlJc w:val="left"/>
      <w:pPr>
        <w:ind w:left="720" w:hanging="360"/>
      </w:pPr>
      <w:rPr>
        <w:rFonts w:ascii="DINOT" w:eastAsiaTheme="minorHAnsi" w:hAnsi="DINO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A819F3"/>
    <w:multiLevelType w:val="hybridMultilevel"/>
    <w:tmpl w:val="C4A47780"/>
    <w:lvl w:ilvl="0" w:tplc="E0E691D4">
      <w:numFmt w:val="bullet"/>
      <w:lvlText w:val="•"/>
      <w:lvlJc w:val="left"/>
      <w:pPr>
        <w:ind w:left="720" w:hanging="360"/>
      </w:pPr>
      <w:rPr>
        <w:rFonts w:ascii="DINOT" w:eastAsiaTheme="minorHAnsi" w:hAnsi="DINO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963CE7"/>
    <w:multiLevelType w:val="hybridMultilevel"/>
    <w:tmpl w:val="3B58E992"/>
    <w:lvl w:ilvl="0" w:tplc="71B6BD5E">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2D5B12"/>
    <w:multiLevelType w:val="hybridMultilevel"/>
    <w:tmpl w:val="C1266E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F93FF0"/>
    <w:multiLevelType w:val="hybridMultilevel"/>
    <w:tmpl w:val="5250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5729B9"/>
    <w:multiLevelType w:val="hybridMultilevel"/>
    <w:tmpl w:val="A288DD50"/>
    <w:lvl w:ilvl="0" w:tplc="E0E691D4">
      <w:numFmt w:val="bullet"/>
      <w:lvlText w:val="•"/>
      <w:lvlJc w:val="left"/>
      <w:pPr>
        <w:ind w:left="720" w:hanging="360"/>
      </w:pPr>
      <w:rPr>
        <w:rFonts w:ascii="DINOT" w:eastAsiaTheme="minorHAnsi" w:hAnsi="DINO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661E6C"/>
    <w:multiLevelType w:val="hybridMultilevel"/>
    <w:tmpl w:val="8384D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15477B"/>
    <w:multiLevelType w:val="hybridMultilevel"/>
    <w:tmpl w:val="09FC8B2C"/>
    <w:lvl w:ilvl="0" w:tplc="E0E691D4">
      <w:numFmt w:val="bullet"/>
      <w:lvlText w:val="•"/>
      <w:lvlJc w:val="left"/>
      <w:pPr>
        <w:ind w:left="720" w:hanging="360"/>
      </w:pPr>
      <w:rPr>
        <w:rFonts w:ascii="DINOT" w:eastAsiaTheme="minorHAnsi" w:hAnsi="DINO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9895053">
    <w:abstractNumId w:val="1"/>
  </w:num>
  <w:num w:numId="2" w16cid:durableId="615866020">
    <w:abstractNumId w:val="5"/>
  </w:num>
  <w:num w:numId="3" w16cid:durableId="470287017">
    <w:abstractNumId w:val="9"/>
  </w:num>
  <w:num w:numId="4" w16cid:durableId="524095173">
    <w:abstractNumId w:val="11"/>
  </w:num>
  <w:num w:numId="5" w16cid:durableId="151264046">
    <w:abstractNumId w:val="10"/>
  </w:num>
  <w:num w:numId="6" w16cid:durableId="1962958797">
    <w:abstractNumId w:val="4"/>
  </w:num>
  <w:num w:numId="7" w16cid:durableId="1758792890">
    <w:abstractNumId w:val="2"/>
  </w:num>
  <w:num w:numId="8" w16cid:durableId="938217402">
    <w:abstractNumId w:val="0"/>
  </w:num>
  <w:num w:numId="9" w16cid:durableId="211966060">
    <w:abstractNumId w:val="3"/>
  </w:num>
  <w:num w:numId="10" w16cid:durableId="208146673">
    <w:abstractNumId w:val="7"/>
  </w:num>
  <w:num w:numId="11" w16cid:durableId="1744714168">
    <w:abstractNumId w:val="6"/>
  </w:num>
  <w:num w:numId="12" w16cid:durableId="12992169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853"/>
    <w:rsid w:val="00193384"/>
    <w:rsid w:val="001F152E"/>
    <w:rsid w:val="0029394E"/>
    <w:rsid w:val="002B0DD3"/>
    <w:rsid w:val="003A4895"/>
    <w:rsid w:val="003F01F7"/>
    <w:rsid w:val="00416DE6"/>
    <w:rsid w:val="00461749"/>
    <w:rsid w:val="004A1A26"/>
    <w:rsid w:val="004F3344"/>
    <w:rsid w:val="00501750"/>
    <w:rsid w:val="00513853"/>
    <w:rsid w:val="00555A6C"/>
    <w:rsid w:val="00672462"/>
    <w:rsid w:val="00691485"/>
    <w:rsid w:val="006B1868"/>
    <w:rsid w:val="006C7FE6"/>
    <w:rsid w:val="00794646"/>
    <w:rsid w:val="007C33D5"/>
    <w:rsid w:val="008D4A23"/>
    <w:rsid w:val="008D7660"/>
    <w:rsid w:val="008E42A0"/>
    <w:rsid w:val="009530EA"/>
    <w:rsid w:val="00981DF6"/>
    <w:rsid w:val="009A4471"/>
    <w:rsid w:val="00A63CC0"/>
    <w:rsid w:val="00B66EC9"/>
    <w:rsid w:val="00B82C21"/>
    <w:rsid w:val="00CA2FA5"/>
    <w:rsid w:val="00D00F81"/>
    <w:rsid w:val="00D335B6"/>
    <w:rsid w:val="00E967E8"/>
    <w:rsid w:val="00E97B52"/>
    <w:rsid w:val="00ED234A"/>
    <w:rsid w:val="00F811A2"/>
    <w:rsid w:val="00FA5816"/>
    <w:rsid w:val="0A1C2837"/>
    <w:rsid w:val="131A8B6F"/>
    <w:rsid w:val="157E4451"/>
    <w:rsid w:val="246512A8"/>
    <w:rsid w:val="24F645A5"/>
    <w:rsid w:val="25DCF667"/>
    <w:rsid w:val="2F47B665"/>
    <w:rsid w:val="367956B5"/>
    <w:rsid w:val="3B00F133"/>
    <w:rsid w:val="3D21EDFA"/>
    <w:rsid w:val="41CDC9BD"/>
    <w:rsid w:val="467449AB"/>
    <w:rsid w:val="4CDFE215"/>
    <w:rsid w:val="62A12263"/>
    <w:rsid w:val="68DD636F"/>
    <w:rsid w:val="696FADC0"/>
    <w:rsid w:val="70DB0319"/>
    <w:rsid w:val="77145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9322F"/>
  <w15:chartTrackingRefBased/>
  <w15:docId w15:val="{1CC524B4-B820-4B17-AC5D-23A76CC8A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0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38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853"/>
  </w:style>
  <w:style w:type="paragraph" w:styleId="Footer">
    <w:name w:val="footer"/>
    <w:basedOn w:val="Normal"/>
    <w:link w:val="FooterChar"/>
    <w:uiPriority w:val="99"/>
    <w:unhideWhenUsed/>
    <w:rsid w:val="005138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853"/>
  </w:style>
  <w:style w:type="character" w:customStyle="1" w:styleId="fontstyle01">
    <w:name w:val="fontstyle01"/>
    <w:basedOn w:val="DefaultParagraphFont"/>
    <w:rsid w:val="009530EA"/>
    <w:rPr>
      <w:rFonts w:ascii="Arial-BoldMT" w:hAnsi="Arial-BoldMT" w:hint="default"/>
      <w:b/>
      <w:bCs/>
      <w:i w:val="0"/>
      <w:iCs w:val="0"/>
      <w:color w:val="000000"/>
      <w:sz w:val="24"/>
      <w:szCs w:val="24"/>
    </w:rPr>
  </w:style>
  <w:style w:type="character" w:customStyle="1" w:styleId="fontstyle21">
    <w:name w:val="fontstyle21"/>
    <w:basedOn w:val="DefaultParagraphFont"/>
    <w:rsid w:val="009530EA"/>
    <w:rPr>
      <w:rFonts w:ascii="ArialMT" w:hAnsi="ArialMT" w:hint="default"/>
      <w:b w:val="0"/>
      <w:bCs w:val="0"/>
      <w:i w:val="0"/>
      <w:iCs w:val="0"/>
      <w:color w:val="000000"/>
      <w:sz w:val="22"/>
      <w:szCs w:val="22"/>
    </w:rPr>
  </w:style>
  <w:style w:type="character" w:customStyle="1" w:styleId="fontstyle31">
    <w:name w:val="fontstyle31"/>
    <w:basedOn w:val="DefaultParagraphFont"/>
    <w:rsid w:val="009530EA"/>
    <w:rPr>
      <w:rFonts w:ascii="SymbolMT" w:hAnsi="SymbolMT" w:hint="default"/>
      <w:b w:val="0"/>
      <w:bCs w:val="0"/>
      <w:i w:val="0"/>
      <w:iCs w:val="0"/>
      <w:color w:val="000000"/>
      <w:sz w:val="22"/>
      <w:szCs w:val="22"/>
    </w:rPr>
  </w:style>
  <w:style w:type="paragraph" w:styleId="ListParagraph">
    <w:name w:val="List Paragraph"/>
    <w:basedOn w:val="Normal"/>
    <w:uiPriority w:val="34"/>
    <w:qFormat/>
    <w:rsid w:val="008E42A0"/>
    <w:pPr>
      <w:ind w:left="720"/>
      <w:contextualSpacing/>
    </w:pPr>
  </w:style>
  <w:style w:type="table" w:styleId="TableGrid">
    <w:name w:val="Table Grid"/>
    <w:basedOn w:val="TableNormal"/>
    <w:uiPriority w:val="39"/>
    <w:rsid w:val="00FA5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Science Council">
      <a:dk1>
        <a:srgbClr val="6F2C90"/>
      </a:dk1>
      <a:lt1>
        <a:sysClr val="window" lastClr="FFFFFF"/>
      </a:lt1>
      <a:dk2>
        <a:srgbClr val="36918A"/>
      </a:dk2>
      <a:lt2>
        <a:srgbClr val="E7E6E6"/>
      </a:lt2>
      <a:accent1>
        <a:srgbClr val="005DA9"/>
      </a:accent1>
      <a:accent2>
        <a:srgbClr val="6F2C90"/>
      </a:accent2>
      <a:accent3>
        <a:srgbClr val="36918A"/>
      </a:accent3>
      <a:accent4>
        <a:srgbClr val="EF7D00"/>
      </a:accent4>
      <a:accent5>
        <a:srgbClr val="6F2C90"/>
      </a:accent5>
      <a:accent6>
        <a:srgbClr val="36918A"/>
      </a:accent6>
      <a:hlink>
        <a:srgbClr val="6F2C90"/>
      </a:hlink>
      <a:folHlink>
        <a:srgbClr val="005D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3510289A59F74F840A943D09E53965" ma:contentTypeVersion="16" ma:contentTypeDescription="Create a new document." ma:contentTypeScope="" ma:versionID="03a4732c32ae0fda0d807c64d9431246">
  <xsd:schema xmlns:xsd="http://www.w3.org/2001/XMLSchema" xmlns:xs="http://www.w3.org/2001/XMLSchema" xmlns:p="http://schemas.microsoft.com/office/2006/metadata/properties" xmlns:ns2="4bb6dfa7-3fa0-4fdc-aef0-b050e600ad32" xmlns:ns3="b48b6976-da7b-49d9-b397-99f83da799bb" targetNamespace="http://schemas.microsoft.com/office/2006/metadata/properties" ma:root="true" ma:fieldsID="0a4991ace769f10c0c1817259d89f642" ns2:_="" ns3:_="">
    <xsd:import namespace="4bb6dfa7-3fa0-4fdc-aef0-b050e600ad32"/>
    <xsd:import namespace="b48b6976-da7b-49d9-b397-99f83da799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6dfa7-3fa0-4fdc-aef0-b050e600a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9b828f-71ae-4fcd-ab9e-340a391816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8b6976-da7b-49d9-b397-99f83da799b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713ca24-af4b-41ea-8a82-dac7bf753c2e}" ma:internalName="TaxCatchAll" ma:showField="CatchAllData" ma:web="b48b6976-da7b-49d9-b397-99f83da799b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48b6976-da7b-49d9-b397-99f83da799bb" xsi:nil="true"/>
    <lcf76f155ced4ddcb4097134ff3c332f xmlns="4bb6dfa7-3fa0-4fdc-aef0-b050e600ad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A4A0AB-5C32-4DBF-AE9B-BE1C335E8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6dfa7-3fa0-4fdc-aef0-b050e600ad32"/>
    <ds:schemaRef ds:uri="b48b6976-da7b-49d9-b397-99f83da79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49421A-5F3F-48AF-8829-4EFBD17A9B31}">
  <ds:schemaRefs>
    <ds:schemaRef ds:uri="http://schemas.microsoft.com/sharepoint/v3/contenttype/forms"/>
  </ds:schemaRefs>
</ds:datastoreItem>
</file>

<file path=customXml/itemProps3.xml><?xml version="1.0" encoding="utf-8"?>
<ds:datastoreItem xmlns:ds="http://schemas.openxmlformats.org/officeDocument/2006/customXml" ds:itemID="{856D0E12-D5D9-4D6B-85F1-9C8B3EFD70E9}">
  <ds:schemaRefs>
    <ds:schemaRef ds:uri="http://schemas.microsoft.com/office/2006/metadata/properties"/>
    <ds:schemaRef ds:uri="http://schemas.microsoft.com/office/infopath/2007/PartnerControls"/>
    <ds:schemaRef ds:uri="b48b6976-da7b-49d9-b397-99f83da799bb"/>
    <ds:schemaRef ds:uri="4bb6dfa7-3fa0-4fdc-aef0-b050e600ad3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751</Words>
  <Characters>4286</Characters>
  <Application>Microsoft Office Word</Application>
  <DocSecurity>0</DocSecurity>
  <Lines>35</Lines>
  <Paragraphs>10</Paragraphs>
  <ScaleCrop>false</ScaleCrop>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Tanya.Vina</dc:creator>
  <cp:keywords/>
  <dc:description/>
  <cp:lastModifiedBy>Jennifer Larwood</cp:lastModifiedBy>
  <cp:revision>14</cp:revision>
  <dcterms:created xsi:type="dcterms:W3CDTF">2025-07-10T14:26:00Z</dcterms:created>
  <dcterms:modified xsi:type="dcterms:W3CDTF">2025-08-07T13:05:00Z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0x0101006D3510289A59F74F840A943D09E53965</vt:lpwstr>
  </property>
  <property fmtid="{D5CDD505-2E9C-101B-9397-08002B2CF9AE}" pid="3" name="Order">
    <vt:r8>8816800</vt:r8>
  </property>
  <property fmtid="{D5CDD505-2E9C-101B-9397-08002B2CF9AE}" pid="4" name="MediaServiceImageTags">
    <vt:lpwstr/>
  </property>
</Properties>
</file>